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ECDB68" w14:textId="320417EA" w:rsidR="00E611BF" w:rsidRPr="00B53631" w:rsidRDefault="001A020D" w:rsidP="009644BE">
      <w:pPr>
        <w:pStyle w:val="Tittel"/>
      </w:pPr>
      <w:r>
        <w:t>ÅRSMELDING 201</w:t>
      </w:r>
      <w:r w:rsidR="005C0F12">
        <w:t>8</w:t>
      </w:r>
    </w:p>
    <w:p w14:paraId="51A9D8EE" w14:textId="77777777" w:rsidR="00E611BF" w:rsidRDefault="00E611BF"/>
    <w:p w14:paraId="7BF40C7B" w14:textId="77777777" w:rsidR="00E611BF" w:rsidRPr="00761EDB" w:rsidRDefault="00E611BF" w:rsidP="00B465FA">
      <w:pPr>
        <w:pStyle w:val="Overskrift1"/>
      </w:pPr>
      <w:r w:rsidRPr="00761EDB">
        <w:t>Innledning</w:t>
      </w:r>
    </w:p>
    <w:p w14:paraId="5C8FCBB5" w14:textId="620E3CCC" w:rsidR="00E611BF" w:rsidRDefault="006D4A12">
      <w:r>
        <w:t xml:space="preserve">På </w:t>
      </w:r>
      <w:r w:rsidR="001A020D">
        <w:t>årsmøtet i 201</w:t>
      </w:r>
      <w:r w:rsidR="005C0F12">
        <w:t>8</w:t>
      </w:r>
      <w:r w:rsidR="00E611BF">
        <w:t xml:space="preserve"> ble følgende styre valgt:</w:t>
      </w:r>
    </w:p>
    <w:p w14:paraId="1386D6DE" w14:textId="77777777" w:rsidR="00E611BF" w:rsidRDefault="00E611BF">
      <w:r>
        <w:t>Styreleder: Espen Dahl Svendsen</w:t>
      </w:r>
    </w:p>
    <w:p w14:paraId="36EDBCA5" w14:textId="77777777" w:rsidR="00E611BF" w:rsidRDefault="00E611BF">
      <w:r>
        <w:t>Økonomiansvarlig: Kjell-Erik Akersveen</w:t>
      </w:r>
    </w:p>
    <w:p w14:paraId="596AD00B" w14:textId="77777777" w:rsidR="00E611BF" w:rsidRDefault="00E611BF">
      <w:r>
        <w:t>Styremedlem: Alfred Isaksen</w:t>
      </w:r>
    </w:p>
    <w:p w14:paraId="71BC287C" w14:textId="77777777" w:rsidR="00E611BF" w:rsidRDefault="00E611BF">
      <w:r>
        <w:t xml:space="preserve">Styremedlem: </w:t>
      </w:r>
      <w:r w:rsidR="001A020D">
        <w:t xml:space="preserve">Magnus </w:t>
      </w:r>
      <w:proofErr w:type="spellStart"/>
      <w:r w:rsidR="001A020D">
        <w:t>Vidir</w:t>
      </w:r>
      <w:proofErr w:type="spellEnd"/>
      <w:r w:rsidR="001A020D">
        <w:t xml:space="preserve"> Klingenberg</w:t>
      </w:r>
    </w:p>
    <w:p w14:paraId="5A6A0BDD" w14:textId="77777777" w:rsidR="00E611BF" w:rsidRDefault="00E611BF">
      <w:r>
        <w:t xml:space="preserve">Styremedlem: </w:t>
      </w:r>
      <w:r w:rsidR="001A020D">
        <w:t>Ann</w:t>
      </w:r>
      <w:r w:rsidR="00B40C27">
        <w:t xml:space="preserve"> </w:t>
      </w:r>
      <w:r w:rsidR="005A57C1">
        <w:t xml:space="preserve">Kristin </w:t>
      </w:r>
      <w:proofErr w:type="spellStart"/>
      <w:r w:rsidR="005A57C1">
        <w:t>Belsby</w:t>
      </w:r>
      <w:proofErr w:type="spellEnd"/>
    </w:p>
    <w:p w14:paraId="31561000" w14:textId="77777777" w:rsidR="00E452AC" w:rsidRDefault="00E452AC"/>
    <w:p w14:paraId="6C44128B" w14:textId="3FF53C06" w:rsidR="00E611BF" w:rsidRDefault="00DE4AE1" w:rsidP="001C019B">
      <w:r>
        <w:t>Mari Marthe Apenæs</w:t>
      </w:r>
      <w:r w:rsidR="00085837">
        <w:t xml:space="preserve"> Katt-Ugle</w:t>
      </w:r>
      <w:r>
        <w:t xml:space="preserve"> </w:t>
      </w:r>
      <w:r w:rsidR="00763BF9">
        <w:t xml:space="preserve">har vært </w:t>
      </w:r>
      <w:r w:rsidR="00085837">
        <w:t xml:space="preserve">ansatt som </w:t>
      </w:r>
      <w:r w:rsidR="00763BF9">
        <w:t>regionkonsulent</w:t>
      </w:r>
      <w:r w:rsidR="00084DAD">
        <w:t xml:space="preserve"> </w:t>
      </w:r>
      <w:r w:rsidR="0013192C">
        <w:t xml:space="preserve">i 100% stilling, </w:t>
      </w:r>
      <w:r w:rsidR="00E364EB">
        <w:t xml:space="preserve">med 20% omsorgspermisjon </w:t>
      </w:r>
      <w:r w:rsidR="00913696">
        <w:t xml:space="preserve">i perioden. </w:t>
      </w:r>
    </w:p>
    <w:p w14:paraId="0A883E55" w14:textId="77777777" w:rsidR="0009319E" w:rsidRDefault="0009319E">
      <w:pPr>
        <w:rPr>
          <w:b/>
        </w:rPr>
      </w:pPr>
    </w:p>
    <w:p w14:paraId="27CC02A5" w14:textId="721E6374" w:rsidR="00E611BF" w:rsidRPr="00B53631" w:rsidRDefault="001A020D" w:rsidP="007B27D1">
      <w:pPr>
        <w:pStyle w:val="Overskrift1"/>
      </w:pPr>
      <w:r>
        <w:t>I 201</w:t>
      </w:r>
      <w:r w:rsidR="00913696">
        <w:t>8</w:t>
      </w:r>
      <w:r w:rsidR="006975E5">
        <w:t xml:space="preserve"> </w:t>
      </w:r>
      <w:r w:rsidR="00E611BF" w:rsidRPr="00B53631">
        <w:t>har regionen prioritert følgende oppgaver:</w:t>
      </w:r>
    </w:p>
    <w:p w14:paraId="2FE36627" w14:textId="68B14EB0" w:rsidR="008800F6" w:rsidRDefault="00336AD5" w:rsidP="00B465FA">
      <w:pPr>
        <w:pStyle w:val="Overskrift1"/>
      </w:pPr>
      <w:r>
        <w:t>1</w:t>
      </w:r>
      <w:r w:rsidR="00AB3E66" w:rsidRPr="00AB3E66">
        <w:t>. Forebyggende arbeid</w:t>
      </w:r>
    </w:p>
    <w:p w14:paraId="7524976B" w14:textId="77777777" w:rsidR="00D25242" w:rsidRPr="00D25242" w:rsidRDefault="00D25242" w:rsidP="00D25242"/>
    <w:p w14:paraId="7C2D0D4F" w14:textId="77777777" w:rsidR="00D25242" w:rsidRDefault="00D25242" w:rsidP="00D25242">
      <w:pPr>
        <w:pStyle w:val="Overskrift2"/>
      </w:pPr>
      <w:r>
        <w:t>STERK &amp; KLAR</w:t>
      </w:r>
    </w:p>
    <w:p w14:paraId="676491EC" w14:textId="31D8C797" w:rsidR="00D25242" w:rsidRDefault="00D25242" w:rsidP="00D25242">
      <w:pPr>
        <w:rPr>
          <w:rFonts w:ascii="Calibri" w:hAnsi="Calibri"/>
        </w:rPr>
      </w:pPr>
      <w:r>
        <w:t>Årvoll skole er kommet inn i programmet. Vi har hatt to foredrag på Brannfjell skole og ett</w:t>
      </w:r>
      <w:r>
        <w:rPr>
          <w:color w:val="FF0000"/>
        </w:rPr>
        <w:t xml:space="preserve"> </w:t>
      </w:r>
      <w:r>
        <w:t xml:space="preserve">på Nordseter skole i løpet av året. I tillegg har vi hatt </w:t>
      </w:r>
      <w:proofErr w:type="spellStart"/>
      <w:r>
        <w:t>Sterk&amp;Klar-foreldretreff</w:t>
      </w:r>
      <w:proofErr w:type="spellEnd"/>
      <w:r>
        <w:t xml:space="preserve"> på </w:t>
      </w:r>
      <w:proofErr w:type="spellStart"/>
      <w:r>
        <w:t>Bjøråsen</w:t>
      </w:r>
      <w:proofErr w:type="spellEnd"/>
      <w:r>
        <w:t xml:space="preserve"> skole, Sofienberg skole og Jordal skole. Disse skolene er ikke inne i programmet på ordinært vis, men benyttet seg av muligheten for å bestille enkeltforedrag. </w:t>
      </w:r>
      <w:r>
        <w:br/>
        <w:t>Vi samarbeider med prosjektleder om å få på plass materiell som gjør det enklere for lokale frivillige å selge inn programmet på «sine skoler».</w:t>
      </w:r>
    </w:p>
    <w:p w14:paraId="183EFF40" w14:textId="77777777" w:rsidR="00D25242" w:rsidRDefault="00D25242" w:rsidP="00D25242">
      <w:r>
        <w:t> </w:t>
      </w:r>
    </w:p>
    <w:p w14:paraId="43D2FF09" w14:textId="77777777" w:rsidR="00D25242" w:rsidRDefault="00D25242" w:rsidP="00D25242">
      <w:r>
        <w:t xml:space="preserve">23. januar 2018 ble det gjennomført en fagdag i </w:t>
      </w:r>
      <w:proofErr w:type="spellStart"/>
      <w:r>
        <w:t>Sterk&amp;Klar-regi</w:t>
      </w:r>
      <w:proofErr w:type="spellEnd"/>
      <w:r>
        <w:t xml:space="preserve"> i Oslo, for alle skolene i programmet og andre interesserte. Flere frivillige fra regionen deltok. </w:t>
      </w:r>
    </w:p>
    <w:p w14:paraId="108ECC5F" w14:textId="77777777" w:rsidR="00D25242" w:rsidRDefault="00D25242" w:rsidP="00D25242">
      <w:r>
        <w:t> </w:t>
      </w:r>
    </w:p>
    <w:p w14:paraId="514312A8" w14:textId="77777777" w:rsidR="00D25242" w:rsidRDefault="00D25242" w:rsidP="00D25242">
      <w:r>
        <w:t xml:space="preserve">Vi har to godkjente Sterk og Klar-formidlere i vår region. </w:t>
      </w:r>
    </w:p>
    <w:p w14:paraId="66E1B6C2" w14:textId="77777777" w:rsidR="00D25242" w:rsidRDefault="00D25242" w:rsidP="00E42793">
      <w:pPr>
        <w:pStyle w:val="Overskrift2"/>
      </w:pPr>
    </w:p>
    <w:p w14:paraId="41D2AF60" w14:textId="6457959A" w:rsidR="00EC5E6B" w:rsidRDefault="00D25242" w:rsidP="00E42793">
      <w:pPr>
        <w:pStyle w:val="Overskrift2"/>
      </w:pPr>
      <w:r>
        <w:t xml:space="preserve">STERK &amp; KLAR - </w:t>
      </w:r>
      <w:r w:rsidR="00EC5E6B">
        <w:t>INTRO</w:t>
      </w:r>
    </w:p>
    <w:p w14:paraId="3AE022C1" w14:textId="643F40BC" w:rsidR="00570748" w:rsidRPr="00BC4495" w:rsidRDefault="000744B2" w:rsidP="008F0831">
      <w:r>
        <w:t xml:space="preserve">INTRO prosjektet er </w:t>
      </w:r>
      <w:r w:rsidR="00085F9D">
        <w:t xml:space="preserve">nå </w:t>
      </w:r>
      <w:r>
        <w:t xml:space="preserve">en </w:t>
      </w:r>
      <w:r w:rsidR="0002357A">
        <w:t>del av Sterk og Klar – programmet</w:t>
      </w:r>
      <w:r w:rsidR="00085F9D">
        <w:t>,</w:t>
      </w:r>
      <w:r w:rsidR="0002357A">
        <w:t xml:space="preserve"> som retter seg spesielt mot innvandrere med en annen drikkekulturbakgrunn enn den norske</w:t>
      </w:r>
      <w:r w:rsidR="00085F9D">
        <w:t xml:space="preserve">. </w:t>
      </w:r>
    </w:p>
    <w:p w14:paraId="725AF2B1" w14:textId="41420C46" w:rsidR="00BC4495" w:rsidRPr="00BC4495" w:rsidRDefault="00BC4495" w:rsidP="00BC4495">
      <w:r w:rsidRPr="00BC4495">
        <w:t xml:space="preserve">Det er nå </w:t>
      </w:r>
      <w:r w:rsidR="00A465F9" w:rsidRPr="005B4ECD">
        <w:t>tre</w:t>
      </w:r>
      <w:r w:rsidRPr="00BC4495">
        <w:t xml:space="preserve"> personer som er godkjente INTRO-formidlere i </w:t>
      </w:r>
      <w:r w:rsidR="00B81D17">
        <w:t>vår region</w:t>
      </w:r>
      <w:r w:rsidRPr="00BC4495">
        <w:t>. Det har vært gjennomført</w:t>
      </w:r>
      <w:r w:rsidR="006D0093">
        <w:t xml:space="preserve"> 15</w:t>
      </w:r>
      <w:r w:rsidRPr="00BC4495">
        <w:t xml:space="preserve"> foredrag i </w:t>
      </w:r>
      <w:r w:rsidR="00B81D17">
        <w:t>regionen</w:t>
      </w:r>
      <w:r w:rsidRPr="00BC4495">
        <w:t xml:space="preserve"> i løpet av 2018 for tilsammen nesten </w:t>
      </w:r>
      <w:r w:rsidR="003002CC" w:rsidRPr="005B4ECD">
        <w:t xml:space="preserve">tusen </w:t>
      </w:r>
      <w:r w:rsidRPr="00BC4495">
        <w:t>personer</w:t>
      </w:r>
      <w:r w:rsidR="00B81D17">
        <w:t>.</w:t>
      </w:r>
      <w:r w:rsidRPr="00BC4495">
        <w:t xml:space="preserve"> </w:t>
      </w:r>
      <w:r w:rsidR="00B81D17" w:rsidRPr="005B4ECD">
        <w:t xml:space="preserve">Foredragene er holdt følgende steder </w:t>
      </w:r>
      <w:r w:rsidR="0025394A" w:rsidRPr="005B4ECD">
        <w:t>Gjøvik, Halden (to grupper)</w:t>
      </w:r>
      <w:r w:rsidR="00894ED6" w:rsidRPr="005B4ECD">
        <w:t xml:space="preserve">, Lørenskog (fire grupper), </w:t>
      </w:r>
      <w:r w:rsidR="0047354B" w:rsidRPr="005B4ECD">
        <w:t>Moss, Bærum, Follo, Skedsmo (to grupper), Sarpsborg, Nesodden og Røyken</w:t>
      </w:r>
      <w:r w:rsidR="00B81D17" w:rsidRPr="005B4ECD">
        <w:t>.</w:t>
      </w:r>
    </w:p>
    <w:p w14:paraId="261D548F" w14:textId="77777777" w:rsidR="00BC4495" w:rsidRPr="00BC4495" w:rsidRDefault="00BC4495" w:rsidP="00BC4495"/>
    <w:p w14:paraId="4E41A6EC" w14:textId="14950546" w:rsidR="00BC4495" w:rsidRDefault="00BC4495" w:rsidP="00BC4495">
      <w:r w:rsidRPr="00BC4495">
        <w:t xml:space="preserve">Regionen arrangerte, i samarbeid med INTRO-prosjektet og JUBA, stand på Mela-festivalen i august. Vi reklamerte for Intro-prosjektet og IOGT og stilte spørsmålet «Snakker du med barna om alkohol?». Vi hadde </w:t>
      </w:r>
      <w:proofErr w:type="spellStart"/>
      <w:r w:rsidRPr="00BC4495">
        <w:t>buttonmaskin</w:t>
      </w:r>
      <w:proofErr w:type="spellEnd"/>
      <w:r w:rsidRPr="00BC4495">
        <w:t xml:space="preserve"> og </w:t>
      </w:r>
      <w:proofErr w:type="spellStart"/>
      <w:r w:rsidRPr="00BC4495">
        <w:t>barnetattoveringer</w:t>
      </w:r>
      <w:proofErr w:type="spellEnd"/>
      <w:r w:rsidRPr="00BC4495">
        <w:t xml:space="preserve"> og mange besøkende kom innom standen. Vi fikk snakket med mange mennesker og delte ut flere hundre løpesedler. En håndfull frivillige var med og bemannet standen. </w:t>
      </w:r>
    </w:p>
    <w:p w14:paraId="33F7FFA9" w14:textId="4C17B6D5" w:rsidR="00D30C6E" w:rsidRDefault="00D30C6E" w:rsidP="00BC4495"/>
    <w:p w14:paraId="04E296A5" w14:textId="6DB5AEF4" w:rsidR="001A020D" w:rsidRDefault="00D30C6E" w:rsidP="009D5DD0">
      <w:proofErr w:type="spellStart"/>
      <w:r>
        <w:lastRenderedPageBreak/>
        <w:t>Sterk&amp;Klar</w:t>
      </w:r>
      <w:proofErr w:type="spellEnd"/>
      <w:r>
        <w:t xml:space="preserve"> Intro har også hatt møte med Bangladesh Association Norway der vi tok opp tema som «Hvordan skal vi som innvandrere og foreldre møte norsk alkoholkultur?»</w:t>
      </w:r>
    </w:p>
    <w:p w14:paraId="29A379C7" w14:textId="7F839810" w:rsidR="00B872E9" w:rsidRDefault="00B872E9" w:rsidP="009D5DD0"/>
    <w:p w14:paraId="766D96AB" w14:textId="43F4DFF6" w:rsidR="00B872E9" w:rsidRDefault="00B872E9" w:rsidP="00B872E9">
      <w:pPr>
        <w:pStyle w:val="Overskrift2"/>
      </w:pPr>
      <w:r>
        <w:t>Klar for barnebarn</w:t>
      </w:r>
    </w:p>
    <w:p w14:paraId="2440B94F" w14:textId="3996F8FA" w:rsidR="00B872E9" w:rsidRPr="00B872E9" w:rsidRDefault="00B872E9" w:rsidP="00B872E9">
      <w:r>
        <w:t xml:space="preserve">Regionen arrangerte </w:t>
      </w:r>
      <w:r w:rsidR="002A0BEC">
        <w:t xml:space="preserve">i samarbeid med lokale frivillige, </w:t>
      </w:r>
      <w:r>
        <w:t>e</w:t>
      </w:r>
      <w:r w:rsidR="00BE4DD5">
        <w:t xml:space="preserve">n samling </w:t>
      </w:r>
      <w:r w:rsidR="003B33B1">
        <w:t xml:space="preserve">på </w:t>
      </w:r>
      <w:r w:rsidR="00BE4DD5">
        <w:t>for besteforeldre</w:t>
      </w:r>
      <w:r w:rsidR="003B33B1">
        <w:t xml:space="preserve"> på </w:t>
      </w:r>
      <w:proofErr w:type="spellStart"/>
      <w:r w:rsidR="003B33B1">
        <w:t>Glenghuset</w:t>
      </w:r>
      <w:proofErr w:type="spellEnd"/>
      <w:r w:rsidR="003B33B1">
        <w:t xml:space="preserve"> i Sarpsborg</w:t>
      </w:r>
      <w:r w:rsidR="00BE4DD5">
        <w:t xml:space="preserve"> </w:t>
      </w:r>
      <w:r w:rsidR="002A0BEC">
        <w:t>den 13. november</w:t>
      </w:r>
      <w:r w:rsidR="006A1900">
        <w:t xml:space="preserve">. </w:t>
      </w:r>
      <w:r w:rsidR="002A0BEC">
        <w:t xml:space="preserve">Arne Klyve holdt foredrag om besteforeldrerollen. </w:t>
      </w:r>
      <w:proofErr w:type="spellStart"/>
      <w:r w:rsidR="006A1900">
        <w:t>Ca</w:t>
      </w:r>
      <w:proofErr w:type="spellEnd"/>
      <w:r w:rsidR="006A1900">
        <w:t xml:space="preserve"> 15 personer deltok</w:t>
      </w:r>
      <w:r w:rsidR="00AA255B">
        <w:t xml:space="preserve">. </w:t>
      </w:r>
      <w:r w:rsidR="005421AC">
        <w:t xml:space="preserve">Noen av deltakerne var medlemmer, men flere av de som kom kjente vi ikke fra før. </w:t>
      </w:r>
    </w:p>
    <w:p w14:paraId="58291C83" w14:textId="426597A3" w:rsidR="00336AD5" w:rsidRPr="00A835F7" w:rsidRDefault="00874524" w:rsidP="00336AD5">
      <w:pPr>
        <w:pStyle w:val="Overskrift1"/>
        <w:rPr>
          <w:rFonts w:asciiTheme="minorHAnsi" w:eastAsiaTheme="minorHAnsi" w:hAnsiTheme="minorHAnsi" w:cstheme="minorBidi"/>
          <w:color w:val="auto"/>
        </w:rPr>
      </w:pPr>
      <w:r>
        <w:t>2</w:t>
      </w:r>
      <w:r w:rsidR="00336AD5" w:rsidRPr="00B53631">
        <w:t>. Sosialt arbeid</w:t>
      </w:r>
    </w:p>
    <w:p w14:paraId="3C37BAE9" w14:textId="77777777" w:rsidR="00336AD5" w:rsidRDefault="00336AD5" w:rsidP="00336AD5">
      <w:pPr>
        <w:pStyle w:val="Overskrift2"/>
      </w:pPr>
      <w:bookmarkStart w:id="0" w:name="_Hlk535926040"/>
      <w:r>
        <w:t>Enestående familier</w:t>
      </w:r>
    </w:p>
    <w:bookmarkEnd w:id="0"/>
    <w:p w14:paraId="410A5702" w14:textId="7923FA77" w:rsidR="00336AD5" w:rsidRDefault="00336AD5" w:rsidP="00336AD5">
      <w:pPr>
        <w:rPr>
          <w:rFonts w:ascii="Calibri" w:hAnsi="Calibri"/>
        </w:rPr>
      </w:pPr>
      <w:r>
        <w:t xml:space="preserve">Det ble utdannet 11 nye ledere og opprettet flere nye grupper i Enestående familier i 2018. </w:t>
      </w:r>
      <w:r w:rsidR="007741B5">
        <w:t xml:space="preserve">De </w:t>
      </w:r>
      <w:r>
        <w:t xml:space="preserve">11 nye </w:t>
      </w:r>
      <w:proofErr w:type="spellStart"/>
      <w:r>
        <w:t>ledere</w:t>
      </w:r>
      <w:r w:rsidR="007741B5">
        <w:t>ne</w:t>
      </w:r>
      <w:proofErr w:type="spellEnd"/>
      <w:r>
        <w:t xml:space="preserve"> deltok på lederskolering i januar 2019. Vi har nå 29 aktive ledere totalt fordelt på 9 grupper: Oslo og omegn, Asker og Røyken, Bærum, Follo, Romerike, Hamar, Ringsaker, Lillehammer og Nedre Glomma. Den tidligere Eidsberggruppa har gått inn i en felles gruppe for Østfold under fellesbetegnelsen Nedre Glomma. </w:t>
      </w:r>
    </w:p>
    <w:p w14:paraId="44B8C3D0" w14:textId="77777777" w:rsidR="00336AD5" w:rsidRDefault="00336AD5" w:rsidP="00336AD5">
      <w:r>
        <w:t> </w:t>
      </w:r>
    </w:p>
    <w:p w14:paraId="7F3CE577" w14:textId="77777777" w:rsidR="00336AD5" w:rsidRDefault="00336AD5" w:rsidP="00336AD5">
      <w:r>
        <w:t xml:space="preserve">I 2018 deltok 407 ulike voksne på aktiviteter i regi av Enestående familier i vår region. I snitt deltok disse i overkant av tre ganger hver med totalt 678 ulike barn. Det har vært gjennomført 151 aktiviteter i vår region i perioden. </w:t>
      </w:r>
    </w:p>
    <w:p w14:paraId="5E3BFD71" w14:textId="77777777" w:rsidR="00336AD5" w:rsidRDefault="00336AD5" w:rsidP="00336AD5">
      <w:r>
        <w:t> </w:t>
      </w:r>
    </w:p>
    <w:p w14:paraId="3E76B197" w14:textId="77777777" w:rsidR="00336AD5" w:rsidRDefault="00336AD5" w:rsidP="00336AD5">
      <w:r>
        <w:t xml:space="preserve">Regionkonsulenten har møtt lederne i Enestående familier i forbindelse med Enestående familiers lederskolering. Lederne har fått informasjon fra regionen per brev, e-post og </w:t>
      </w:r>
      <w:proofErr w:type="spellStart"/>
      <w:r>
        <w:t>sms</w:t>
      </w:r>
      <w:proofErr w:type="spellEnd"/>
      <w:r>
        <w:t xml:space="preserve"> og har blitt spesielt invitert til å delta på regionkonferansen og kampanjer.</w:t>
      </w:r>
    </w:p>
    <w:p w14:paraId="6A87CA04" w14:textId="77777777" w:rsidR="00336AD5" w:rsidRDefault="00336AD5" w:rsidP="00336AD5">
      <w:r>
        <w:t>Regionen inviterte til sommerferietilbud for Enestående familier på Juniorleiren i Vegårshei.</w:t>
      </w:r>
    </w:p>
    <w:p w14:paraId="765DE553" w14:textId="77777777" w:rsidR="00336AD5" w:rsidRDefault="00336AD5" w:rsidP="00336AD5">
      <w:r>
        <w:t> </w:t>
      </w:r>
    </w:p>
    <w:p w14:paraId="0B33943F" w14:textId="77777777" w:rsidR="00336AD5" w:rsidRDefault="00336AD5" w:rsidP="00336AD5">
      <w:pPr>
        <w:pStyle w:val="Overskrift2"/>
      </w:pPr>
      <w:r>
        <w:t>Café Fremtiden</w:t>
      </w:r>
    </w:p>
    <w:p w14:paraId="3E216F50" w14:textId="022F3D92" w:rsidR="00ED7F5E" w:rsidRDefault="00ED7F5E" w:rsidP="00ED7F5E">
      <w:pPr>
        <w:rPr>
          <w:rFonts w:ascii="Calibri" w:hAnsi="Calibri"/>
        </w:rPr>
      </w:pPr>
      <w:r>
        <w:t xml:space="preserve">Området Østfold driver lørdagskafeen «Café Fremtiden» i Sarpsborg. Regionen støtter opp gjennom rimelig husleie. Det har vært gjennomført </w:t>
      </w:r>
      <w:r>
        <w:rPr>
          <w:color w:val="333333"/>
        </w:rPr>
        <w:t>36</w:t>
      </w:r>
      <w:r>
        <w:rPr>
          <w:color w:val="FF0000"/>
        </w:rPr>
        <w:t xml:space="preserve"> </w:t>
      </w:r>
      <w:r>
        <w:t xml:space="preserve">treff i 2018, med totalt </w:t>
      </w:r>
      <w:r>
        <w:rPr>
          <w:color w:val="333333"/>
        </w:rPr>
        <w:t>993</w:t>
      </w:r>
      <w:r>
        <w:t xml:space="preserve"> besøk. </w:t>
      </w:r>
      <w:r>
        <w:rPr>
          <w:color w:val="333333"/>
        </w:rPr>
        <w:t>Om lag 20</w:t>
      </w:r>
      <w:r>
        <w:t xml:space="preserve"> frivillige</w:t>
      </w:r>
      <w:bookmarkStart w:id="1" w:name="_GoBack"/>
      <w:bookmarkEnd w:id="1"/>
      <w:r>
        <w:t xml:space="preserve"> har bidratt til å drive cafeen. </w:t>
      </w:r>
    </w:p>
    <w:p w14:paraId="2FCBC12D" w14:textId="5D564D9A" w:rsidR="00874524" w:rsidRPr="00B53631" w:rsidRDefault="00874524" w:rsidP="00874524">
      <w:pPr>
        <w:pStyle w:val="Overskrift1"/>
      </w:pPr>
      <w:r>
        <w:t>3</w:t>
      </w:r>
      <w:r w:rsidRPr="00B53631">
        <w:t>. Politisk arbeid</w:t>
      </w:r>
    </w:p>
    <w:p w14:paraId="36BE9FAF" w14:textId="77777777" w:rsidR="00874524" w:rsidRDefault="00874524" w:rsidP="00874524">
      <w:r>
        <w:t xml:space="preserve">Vi har 14 talspersoner på liste som bl.a. bidrar med å sende ut leserinnlegg ol. og uttaler seg om lokal alkoholpolitikk. Vi har for tiden ingen talspersoner fra Oppland og Hedmark. </w:t>
      </w:r>
    </w:p>
    <w:p w14:paraId="4A00C93A" w14:textId="77777777" w:rsidR="00874524" w:rsidRDefault="00874524" w:rsidP="00874524"/>
    <w:p w14:paraId="1B3488F2" w14:textId="77777777" w:rsidR="00874524" w:rsidRDefault="00874524" w:rsidP="00874524">
      <w:r>
        <w:t xml:space="preserve">Vi gjennomførte en kampanje i sosiale medier med fokus på rapporten «parken for alle» der det bl.a. kom frem at det var støtte for et fortsatt forbud mot alkoholbruk på offentlig sted, som i parker og på strender. Vi hadde planlagt et debattmøte i tilknytning til lansering av rapporten, men dette måtte avlyses fordi rapporten ble forsinket. </w:t>
      </w:r>
    </w:p>
    <w:p w14:paraId="49765B58" w14:textId="77777777" w:rsidR="00874524" w:rsidRDefault="00874524" w:rsidP="00874524"/>
    <w:p w14:paraId="4807884E" w14:textId="0C4F809B" w:rsidR="00A215E8" w:rsidRDefault="000131CD" w:rsidP="00A215E8">
      <w:r>
        <w:t xml:space="preserve">Vi har hatt </w:t>
      </w:r>
      <w:r w:rsidR="006909D1">
        <w:t>møter</w:t>
      </w:r>
      <w:r w:rsidR="00A215E8">
        <w:t xml:space="preserve"> med politiske partier i Oslo, Moss, Fredrikstad og Skedsmo</w:t>
      </w:r>
      <w:r w:rsidR="006909D1">
        <w:t>.</w:t>
      </w:r>
    </w:p>
    <w:p w14:paraId="61057A12" w14:textId="2A28F47C" w:rsidR="006909D1" w:rsidRDefault="006909D1" w:rsidP="00A215E8">
      <w:pPr>
        <w:rPr>
          <w:rFonts w:ascii="Calibri" w:hAnsi="Calibri"/>
        </w:rPr>
      </w:pPr>
    </w:p>
    <w:p w14:paraId="1917E8D1" w14:textId="6FB42A43" w:rsidR="00C328C8" w:rsidRDefault="00E61D71">
      <w:r w:rsidRPr="00E22B47">
        <w:t xml:space="preserve">I forbindelse med </w:t>
      </w:r>
      <w:r w:rsidR="004E706B" w:rsidRPr="00E22B47">
        <w:t xml:space="preserve">en </w:t>
      </w:r>
      <w:r w:rsidRPr="00E22B47">
        <w:t>debatt om taxfree</w:t>
      </w:r>
      <w:r w:rsidR="00E22B47">
        <w:t>finansiering av regionale flyplasser</w:t>
      </w:r>
      <w:r w:rsidRPr="00E22B47">
        <w:t xml:space="preserve"> fikk vi </w:t>
      </w:r>
      <w:r w:rsidR="001D03FA" w:rsidRPr="00E22B47">
        <w:t xml:space="preserve">innlegg på trykk i Moss avis og </w:t>
      </w:r>
      <w:r w:rsidR="004E706B" w:rsidRPr="00E22B47">
        <w:t xml:space="preserve">Dagsavisen Østfold. </w:t>
      </w:r>
    </w:p>
    <w:p w14:paraId="6DC64ECA" w14:textId="52A5023C" w:rsidR="00F56113" w:rsidRDefault="00F56113"/>
    <w:p w14:paraId="63D04E58" w14:textId="77777777" w:rsidR="00F56113" w:rsidRPr="00B53631" w:rsidRDefault="00F56113" w:rsidP="00F56113">
      <w:pPr>
        <w:pStyle w:val="Overskrift1"/>
      </w:pPr>
      <w:r>
        <w:lastRenderedPageBreak/>
        <w:t>5</w:t>
      </w:r>
      <w:r w:rsidRPr="00B53631">
        <w:t>. Hvit jul</w:t>
      </w:r>
    </w:p>
    <w:p w14:paraId="495A60EE" w14:textId="292E153D" w:rsidR="00F56113" w:rsidRDefault="00F56113" w:rsidP="00F56113">
      <w:bookmarkStart w:id="2" w:name="_Hlk1560757"/>
      <w:r>
        <w:t xml:space="preserve">Totalt antall underskrifter i region Øst ble </w:t>
      </w:r>
      <w:r w:rsidR="00FE7F55">
        <w:t>3086</w:t>
      </w:r>
      <w:r>
        <w:t xml:space="preserve">. Totalt på landsbasis kom det inn </w:t>
      </w:r>
      <w:r w:rsidR="004C5CA6">
        <w:t>17 146</w:t>
      </w:r>
      <w:r>
        <w:t>.</w:t>
      </w:r>
    </w:p>
    <w:bookmarkEnd w:id="2"/>
    <w:p w14:paraId="2B4577EF" w14:textId="77777777" w:rsidR="00F56113" w:rsidRDefault="00F56113" w:rsidP="00F56113"/>
    <w:p w14:paraId="2316CDC3" w14:textId="77777777" w:rsidR="00F56113" w:rsidRDefault="00F56113" w:rsidP="00F56113">
      <w:pPr>
        <w:pStyle w:val="Overskrift2"/>
      </w:pPr>
      <w:r>
        <w:t>Stands</w:t>
      </w:r>
    </w:p>
    <w:p w14:paraId="3CE085AF" w14:textId="3662BA45" w:rsidR="00F56113" w:rsidRDefault="00F56113" w:rsidP="00F56113">
      <w:r>
        <w:t xml:space="preserve">Det ble gjennomført totalt 32 stands i regionen. 8 av disse ble gjennomført i Oslo og Akershus, 24 ble gjennomført i Østfold. Det ble ikke gjennomført noen stands i Oppland og Hedmark i år. Det var planlagt flere stands som ble avlyst på grunn av mangel på frivillige. Målsetningen var 16 stands. </w:t>
      </w:r>
    </w:p>
    <w:p w14:paraId="0C756E3B" w14:textId="77777777" w:rsidR="00F56113" w:rsidRDefault="00F56113" w:rsidP="00F56113"/>
    <w:p w14:paraId="1012973E" w14:textId="77777777" w:rsidR="00F56113" w:rsidRDefault="00F56113" w:rsidP="00F56113">
      <w:r>
        <w:t>Oversikt over stands og antall underskrifter.</w:t>
      </w:r>
      <w:r>
        <w:br/>
        <w:t>(Underskriftene fra Rakkestad er telt opp samlet og ført opp 21. des. og 22. des).</w:t>
      </w:r>
    </w:p>
    <w:tbl>
      <w:tblPr>
        <w:tblW w:w="66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0"/>
        <w:gridCol w:w="4060"/>
        <w:gridCol w:w="1200"/>
      </w:tblGrid>
      <w:tr w:rsidR="00F56113" w:rsidRPr="009E083F" w14:paraId="5227FFE1" w14:textId="77777777" w:rsidTr="00CA09BC">
        <w:trPr>
          <w:trHeight w:val="30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0D5C7" w14:textId="77777777" w:rsidR="00F56113" w:rsidRPr="009E083F" w:rsidRDefault="00F56113" w:rsidP="00CA09B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9E08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1. nov.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60C3C" w14:textId="77777777" w:rsidR="00F56113" w:rsidRPr="009E083F" w:rsidRDefault="00F56113" w:rsidP="00CA09B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9E08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Oslo, Torggata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02494" w14:textId="77777777" w:rsidR="00F56113" w:rsidRPr="009E083F" w:rsidRDefault="00F56113" w:rsidP="00CA09B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9E08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28</w:t>
            </w:r>
          </w:p>
        </w:tc>
      </w:tr>
      <w:tr w:rsidR="00F56113" w:rsidRPr="009E083F" w14:paraId="0A96EEB7" w14:textId="77777777" w:rsidTr="00CA09BC">
        <w:trPr>
          <w:trHeight w:val="30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04AD4" w14:textId="77777777" w:rsidR="00F56113" w:rsidRPr="009E083F" w:rsidRDefault="00F56113" w:rsidP="00CA09B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9E08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14. nov.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39D07" w14:textId="77777777" w:rsidR="00F56113" w:rsidRPr="009E083F" w:rsidRDefault="00F56113" w:rsidP="00CA09B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9E08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Oslo, Torggata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BF29C" w14:textId="77777777" w:rsidR="00F56113" w:rsidRPr="009E083F" w:rsidRDefault="00F56113" w:rsidP="00CA09B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9E08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5</w:t>
            </w:r>
          </w:p>
        </w:tc>
      </w:tr>
      <w:tr w:rsidR="00F56113" w:rsidRPr="009E083F" w14:paraId="182DC7B6" w14:textId="77777777" w:rsidTr="00CA09BC">
        <w:trPr>
          <w:trHeight w:val="30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0A41E" w14:textId="77777777" w:rsidR="00F56113" w:rsidRPr="009E083F" w:rsidRDefault="00F56113" w:rsidP="00CA09B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9E08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22. nov.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4F13C" w14:textId="77777777" w:rsidR="00F56113" w:rsidRPr="009E083F" w:rsidRDefault="00F56113" w:rsidP="00CA09B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9E08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Torvbyen Fredrikstad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75893" w14:textId="77777777" w:rsidR="00F56113" w:rsidRPr="009E083F" w:rsidRDefault="00F56113" w:rsidP="00CA09B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9E08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26</w:t>
            </w:r>
          </w:p>
        </w:tc>
      </w:tr>
      <w:tr w:rsidR="00F56113" w:rsidRPr="009E083F" w14:paraId="57E5BFF8" w14:textId="77777777" w:rsidTr="00CA09BC">
        <w:trPr>
          <w:trHeight w:val="30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34F75" w14:textId="77777777" w:rsidR="00F56113" w:rsidRPr="009E083F" w:rsidRDefault="00F56113" w:rsidP="00CA09B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9E08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25. nov.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C1A24" w14:textId="77777777" w:rsidR="00F56113" w:rsidRPr="009E083F" w:rsidRDefault="00F56113" w:rsidP="00CA09B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proofErr w:type="spellStart"/>
            <w:r w:rsidRPr="009E08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Lørenskoghus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39A5E" w14:textId="77777777" w:rsidR="00F56113" w:rsidRPr="009E083F" w:rsidRDefault="00F56113" w:rsidP="00CA09B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9E08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26</w:t>
            </w:r>
          </w:p>
        </w:tc>
      </w:tr>
      <w:tr w:rsidR="00F56113" w:rsidRPr="009E083F" w14:paraId="15D0A7BA" w14:textId="77777777" w:rsidTr="00CA09BC">
        <w:trPr>
          <w:trHeight w:val="30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2734C" w14:textId="77777777" w:rsidR="00F56113" w:rsidRPr="009E083F" w:rsidRDefault="00F56113" w:rsidP="00CA09B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9E08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29. nov.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DFB29" w14:textId="77777777" w:rsidR="00F56113" w:rsidRPr="009E083F" w:rsidRDefault="00F56113" w:rsidP="00CA09B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9E08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Storsenteret Rakkestad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9117C" w14:textId="77777777" w:rsidR="00F56113" w:rsidRPr="009E083F" w:rsidRDefault="00F56113" w:rsidP="00CA09B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9E08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-</w:t>
            </w:r>
          </w:p>
        </w:tc>
      </w:tr>
      <w:tr w:rsidR="00F56113" w:rsidRPr="009E083F" w14:paraId="2ECD2FFE" w14:textId="77777777" w:rsidTr="00CA09BC">
        <w:trPr>
          <w:trHeight w:val="30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F50C8" w14:textId="77777777" w:rsidR="00F56113" w:rsidRPr="009E083F" w:rsidRDefault="00F56113" w:rsidP="00CA09B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9E08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30. nov.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AC3B3" w14:textId="77777777" w:rsidR="00F56113" w:rsidRPr="009E083F" w:rsidRDefault="00F56113" w:rsidP="00CA09B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9E08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Storsenteret Rakkestad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288F6" w14:textId="77777777" w:rsidR="00F56113" w:rsidRPr="009E083F" w:rsidRDefault="00F56113" w:rsidP="00CA09B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9E08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-</w:t>
            </w:r>
          </w:p>
        </w:tc>
      </w:tr>
      <w:tr w:rsidR="00F56113" w:rsidRPr="009E083F" w14:paraId="23358EA0" w14:textId="77777777" w:rsidTr="00CA09BC">
        <w:trPr>
          <w:trHeight w:val="30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6E8F6" w14:textId="77777777" w:rsidR="00F56113" w:rsidRPr="009E083F" w:rsidRDefault="00F56113" w:rsidP="00CA09B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9E08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1. des.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3D5FF" w14:textId="77777777" w:rsidR="00F56113" w:rsidRPr="009E083F" w:rsidRDefault="00F56113" w:rsidP="00CA09B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9E08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Storsenteret Rakkestad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56D0F" w14:textId="77777777" w:rsidR="00F56113" w:rsidRPr="009E083F" w:rsidRDefault="00F56113" w:rsidP="00CA09B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9E08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-</w:t>
            </w:r>
          </w:p>
        </w:tc>
      </w:tr>
      <w:tr w:rsidR="00F56113" w:rsidRPr="009E083F" w14:paraId="05162F79" w14:textId="77777777" w:rsidTr="00CA09BC">
        <w:trPr>
          <w:trHeight w:val="30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D501D" w14:textId="77777777" w:rsidR="00F56113" w:rsidRPr="009E083F" w:rsidRDefault="00F56113" w:rsidP="00CA09B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9E08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4. des.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74706" w14:textId="77777777" w:rsidR="00F56113" w:rsidRPr="009E083F" w:rsidRDefault="00F56113" w:rsidP="00CA09B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9E08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TR-møte Mysen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C6687" w14:textId="77777777" w:rsidR="00F56113" w:rsidRPr="009E083F" w:rsidRDefault="00F56113" w:rsidP="00CA09B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9E08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12</w:t>
            </w:r>
          </w:p>
        </w:tc>
      </w:tr>
      <w:tr w:rsidR="00F56113" w:rsidRPr="009E083F" w14:paraId="063D0D33" w14:textId="77777777" w:rsidTr="00CA09BC">
        <w:trPr>
          <w:trHeight w:val="30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7F40C" w14:textId="77777777" w:rsidR="00F56113" w:rsidRPr="009E083F" w:rsidRDefault="00F56113" w:rsidP="00CA09B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9E08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4. des.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A47F3" w14:textId="77777777" w:rsidR="00F56113" w:rsidRPr="009E083F" w:rsidRDefault="00F56113" w:rsidP="00CA09B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proofErr w:type="spellStart"/>
            <w:r w:rsidRPr="009E08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Østfoldhallene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71C14" w14:textId="77777777" w:rsidR="00F56113" w:rsidRPr="009E083F" w:rsidRDefault="00F56113" w:rsidP="00CA09B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9E08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83</w:t>
            </w:r>
          </w:p>
        </w:tc>
      </w:tr>
      <w:tr w:rsidR="00F56113" w:rsidRPr="009E083F" w14:paraId="49F11276" w14:textId="77777777" w:rsidTr="00CA09BC">
        <w:trPr>
          <w:trHeight w:val="30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02083" w14:textId="77777777" w:rsidR="00F56113" w:rsidRPr="009E083F" w:rsidRDefault="00F56113" w:rsidP="00CA09B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9E08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5. des.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C2A44" w14:textId="77777777" w:rsidR="00F56113" w:rsidRPr="009E083F" w:rsidRDefault="00F56113" w:rsidP="00CA09B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9E08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Oslo, Torggata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E4319" w14:textId="77777777" w:rsidR="00F56113" w:rsidRPr="009E083F" w:rsidRDefault="00F56113" w:rsidP="00CA09B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9E08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6</w:t>
            </w:r>
          </w:p>
        </w:tc>
      </w:tr>
      <w:tr w:rsidR="00F56113" w:rsidRPr="009E083F" w14:paraId="71B3F78D" w14:textId="77777777" w:rsidTr="00CA09BC">
        <w:trPr>
          <w:trHeight w:val="30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E26CA" w14:textId="77777777" w:rsidR="00F56113" w:rsidRPr="009E083F" w:rsidRDefault="00F56113" w:rsidP="00CA09B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9E08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5. des.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2D8C3" w14:textId="77777777" w:rsidR="00F56113" w:rsidRPr="009E083F" w:rsidRDefault="00F56113" w:rsidP="00CA09B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9E08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Storbyen i Sarpsborg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2B8AF" w14:textId="77777777" w:rsidR="00F56113" w:rsidRPr="009E083F" w:rsidRDefault="00F56113" w:rsidP="00CA09B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9E08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87</w:t>
            </w:r>
          </w:p>
        </w:tc>
      </w:tr>
      <w:tr w:rsidR="00F56113" w:rsidRPr="009E083F" w14:paraId="1BF7702B" w14:textId="77777777" w:rsidTr="00CA09BC">
        <w:trPr>
          <w:trHeight w:val="30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CBE3B" w14:textId="77777777" w:rsidR="00F56113" w:rsidRPr="009E083F" w:rsidRDefault="00F56113" w:rsidP="00CA09B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9E08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6. des.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AA763" w14:textId="77777777" w:rsidR="00F56113" w:rsidRPr="009E083F" w:rsidRDefault="00F56113" w:rsidP="00CA09B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9E08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Kolbotn torg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46585" w14:textId="77777777" w:rsidR="00F56113" w:rsidRPr="009E083F" w:rsidRDefault="00F56113" w:rsidP="00CA09B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9E08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30</w:t>
            </w:r>
          </w:p>
        </w:tc>
      </w:tr>
      <w:tr w:rsidR="00F56113" w:rsidRPr="009E083F" w14:paraId="64BB3C05" w14:textId="77777777" w:rsidTr="00CA09BC">
        <w:trPr>
          <w:trHeight w:val="30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6D4B8" w14:textId="77777777" w:rsidR="00F56113" w:rsidRPr="009E083F" w:rsidRDefault="00F56113" w:rsidP="00CA09B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9E08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6. des.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B9266" w14:textId="77777777" w:rsidR="00F56113" w:rsidRPr="009E083F" w:rsidRDefault="00F56113" w:rsidP="00CA09B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9E08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Storsenteret Rakkestad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C411F" w14:textId="77777777" w:rsidR="00F56113" w:rsidRPr="009E083F" w:rsidRDefault="00F56113" w:rsidP="00CA09B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9E08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-</w:t>
            </w:r>
          </w:p>
        </w:tc>
      </w:tr>
      <w:tr w:rsidR="00F56113" w:rsidRPr="009E083F" w14:paraId="2D4DF8FD" w14:textId="77777777" w:rsidTr="00CA09BC">
        <w:trPr>
          <w:trHeight w:val="30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A6C05" w14:textId="77777777" w:rsidR="00F56113" w:rsidRPr="009E083F" w:rsidRDefault="00F56113" w:rsidP="00CA09B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9E08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7. des.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F04B7" w14:textId="77777777" w:rsidR="00F56113" w:rsidRPr="009E083F" w:rsidRDefault="00F56113" w:rsidP="00CA09B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9E08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Julegrantenning i Sarpsborg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48E8F" w14:textId="77777777" w:rsidR="00F56113" w:rsidRPr="009E083F" w:rsidRDefault="00F56113" w:rsidP="00CA09B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9E08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47</w:t>
            </w:r>
          </w:p>
        </w:tc>
      </w:tr>
      <w:tr w:rsidR="00F56113" w:rsidRPr="009E083F" w14:paraId="6574098E" w14:textId="77777777" w:rsidTr="00CA09BC">
        <w:trPr>
          <w:trHeight w:val="30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5D11D" w14:textId="77777777" w:rsidR="00F56113" w:rsidRPr="009E083F" w:rsidRDefault="00F56113" w:rsidP="00CA09B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9E08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7. des.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3F8CA" w14:textId="77777777" w:rsidR="00F56113" w:rsidRPr="009E083F" w:rsidRDefault="00F56113" w:rsidP="00CA09B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9E08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Storsenteret Rakkestad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C1A27" w14:textId="77777777" w:rsidR="00F56113" w:rsidRPr="009E083F" w:rsidRDefault="00F56113" w:rsidP="00CA09B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9E08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-</w:t>
            </w:r>
          </w:p>
        </w:tc>
      </w:tr>
      <w:tr w:rsidR="00F56113" w:rsidRPr="009E083F" w14:paraId="242ED259" w14:textId="77777777" w:rsidTr="00CA09BC">
        <w:trPr>
          <w:trHeight w:val="30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F800E" w14:textId="77777777" w:rsidR="00F56113" w:rsidRPr="009E083F" w:rsidRDefault="00F56113" w:rsidP="00CA09B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9E08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8. des.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05482" w14:textId="77777777" w:rsidR="00F56113" w:rsidRPr="009E083F" w:rsidRDefault="00F56113" w:rsidP="00CA09B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9E08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Cafe Fremtiden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6B447" w14:textId="77777777" w:rsidR="00F56113" w:rsidRPr="009E083F" w:rsidRDefault="00F56113" w:rsidP="00CA09B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9E08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6</w:t>
            </w:r>
          </w:p>
        </w:tc>
      </w:tr>
      <w:tr w:rsidR="00F56113" w:rsidRPr="009E083F" w14:paraId="747712AD" w14:textId="77777777" w:rsidTr="00CA09BC">
        <w:trPr>
          <w:trHeight w:val="30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86FE8" w14:textId="77777777" w:rsidR="00F56113" w:rsidRPr="009E083F" w:rsidRDefault="00F56113" w:rsidP="00CA09B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9E08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8. des.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9ED5F" w14:textId="77777777" w:rsidR="00F56113" w:rsidRPr="009E083F" w:rsidRDefault="00F56113" w:rsidP="00CA09B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9E08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Storsenteret Rakkestad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44A67" w14:textId="77777777" w:rsidR="00F56113" w:rsidRPr="009E083F" w:rsidRDefault="00F56113" w:rsidP="00CA09B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9E08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-</w:t>
            </w:r>
          </w:p>
        </w:tc>
      </w:tr>
      <w:tr w:rsidR="00F56113" w:rsidRPr="009E083F" w14:paraId="3FBF1055" w14:textId="77777777" w:rsidTr="00CA09BC">
        <w:trPr>
          <w:trHeight w:val="30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47F12" w14:textId="77777777" w:rsidR="00F56113" w:rsidRPr="009E083F" w:rsidRDefault="00F56113" w:rsidP="00CA09B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9E08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11. des.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B91B6" w14:textId="77777777" w:rsidR="00F56113" w:rsidRPr="009E083F" w:rsidRDefault="00F56113" w:rsidP="00CA09B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proofErr w:type="spellStart"/>
            <w:r w:rsidRPr="009E08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Sarpsfoss</w:t>
            </w:r>
            <w:proofErr w:type="spellEnd"/>
            <w:r w:rsidRPr="009E08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 xml:space="preserve"> julebord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1A120" w14:textId="77777777" w:rsidR="00F56113" w:rsidRPr="009E083F" w:rsidRDefault="00F56113" w:rsidP="00CA09B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9E08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19</w:t>
            </w:r>
          </w:p>
        </w:tc>
      </w:tr>
      <w:tr w:rsidR="00F56113" w:rsidRPr="009E083F" w14:paraId="0091BB8F" w14:textId="77777777" w:rsidTr="00CA09BC">
        <w:trPr>
          <w:trHeight w:val="30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26034" w14:textId="77777777" w:rsidR="00F56113" w:rsidRPr="009E083F" w:rsidRDefault="00F56113" w:rsidP="00CA09B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9E08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11. des.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15DC4" w14:textId="77777777" w:rsidR="00F56113" w:rsidRPr="009E083F" w:rsidRDefault="00F56113" w:rsidP="00CA09B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proofErr w:type="spellStart"/>
            <w:r w:rsidRPr="009E08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Østfoldhallene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70EDB" w14:textId="77777777" w:rsidR="00F56113" w:rsidRPr="009E083F" w:rsidRDefault="00F56113" w:rsidP="00CA09B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9E08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94</w:t>
            </w:r>
          </w:p>
        </w:tc>
      </w:tr>
      <w:tr w:rsidR="00F56113" w:rsidRPr="009E083F" w14:paraId="289F2A25" w14:textId="77777777" w:rsidTr="00CA09BC">
        <w:trPr>
          <w:trHeight w:val="30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501D0" w14:textId="77777777" w:rsidR="00F56113" w:rsidRPr="009E083F" w:rsidRDefault="00F56113" w:rsidP="00CA09B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9E08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12. des.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3707E" w14:textId="77777777" w:rsidR="00F56113" w:rsidRPr="009E083F" w:rsidRDefault="00F56113" w:rsidP="00CA09B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9E08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Grønlandstorg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F4E63" w14:textId="77777777" w:rsidR="00F56113" w:rsidRPr="009E083F" w:rsidRDefault="00F56113" w:rsidP="00CA09B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9E08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60</w:t>
            </w:r>
          </w:p>
        </w:tc>
      </w:tr>
      <w:tr w:rsidR="00F56113" w:rsidRPr="009E083F" w14:paraId="44FBB395" w14:textId="77777777" w:rsidTr="00CA09BC">
        <w:trPr>
          <w:trHeight w:val="30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0A2C8" w14:textId="77777777" w:rsidR="00F56113" w:rsidRPr="009E083F" w:rsidRDefault="00F56113" w:rsidP="00CA09B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9E08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13. des.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1CE96" w14:textId="77777777" w:rsidR="00F56113" w:rsidRPr="009E083F" w:rsidRDefault="00F56113" w:rsidP="00CA09B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9E08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Amfi Eidsvoll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F3B1E" w14:textId="77777777" w:rsidR="00F56113" w:rsidRPr="009E083F" w:rsidRDefault="00F56113" w:rsidP="00CA09B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9E08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34</w:t>
            </w:r>
          </w:p>
        </w:tc>
      </w:tr>
      <w:tr w:rsidR="00F56113" w:rsidRPr="009E083F" w14:paraId="565D1CBD" w14:textId="77777777" w:rsidTr="00CA09BC">
        <w:trPr>
          <w:trHeight w:val="30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53220" w14:textId="77777777" w:rsidR="00F56113" w:rsidRPr="009E083F" w:rsidRDefault="00F56113" w:rsidP="00CA09B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9E08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13. des.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0A4AE" w14:textId="77777777" w:rsidR="00F56113" w:rsidRPr="009E083F" w:rsidRDefault="00F56113" w:rsidP="00CA09B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proofErr w:type="spellStart"/>
            <w:r w:rsidRPr="009E08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Extra</w:t>
            </w:r>
            <w:proofErr w:type="spellEnd"/>
            <w:r w:rsidRPr="009E08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 xml:space="preserve"> Sellebakk, Fredrikstad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A83BF" w14:textId="77777777" w:rsidR="00F56113" w:rsidRPr="009E083F" w:rsidRDefault="00F56113" w:rsidP="00CA09B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9E08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29</w:t>
            </w:r>
          </w:p>
        </w:tc>
      </w:tr>
      <w:tr w:rsidR="00F56113" w:rsidRPr="009E083F" w14:paraId="7B0262AB" w14:textId="77777777" w:rsidTr="00CA09BC">
        <w:trPr>
          <w:trHeight w:val="30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45D25" w14:textId="77777777" w:rsidR="00F56113" w:rsidRPr="009E083F" w:rsidRDefault="00F56113" w:rsidP="00CA09B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9E08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14. des.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63028" w14:textId="77777777" w:rsidR="00F56113" w:rsidRPr="009E083F" w:rsidRDefault="00F56113" w:rsidP="00CA09B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proofErr w:type="spellStart"/>
            <w:r w:rsidRPr="009E08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ToysRus</w:t>
            </w:r>
            <w:proofErr w:type="spellEnd"/>
            <w:r w:rsidRPr="009E08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 xml:space="preserve"> Sarpsborg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22E97" w14:textId="77777777" w:rsidR="00F56113" w:rsidRPr="009E083F" w:rsidRDefault="00F56113" w:rsidP="00CA09B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9E08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107</w:t>
            </w:r>
          </w:p>
        </w:tc>
      </w:tr>
      <w:tr w:rsidR="00F56113" w:rsidRPr="009E083F" w14:paraId="47E5DB6F" w14:textId="77777777" w:rsidTr="00CA09BC">
        <w:trPr>
          <w:trHeight w:val="30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0383A" w14:textId="77777777" w:rsidR="00F56113" w:rsidRPr="009E083F" w:rsidRDefault="00F56113" w:rsidP="00CA09B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9E08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14. des.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9D786" w14:textId="77777777" w:rsidR="00F56113" w:rsidRPr="009E083F" w:rsidRDefault="00F56113" w:rsidP="00CA09B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9E08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Storsenteret Rakkestad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DE9F9" w14:textId="77777777" w:rsidR="00F56113" w:rsidRPr="009E083F" w:rsidRDefault="00F56113" w:rsidP="00CA09B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9E08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-</w:t>
            </w:r>
          </w:p>
        </w:tc>
      </w:tr>
      <w:tr w:rsidR="00F56113" w:rsidRPr="009E083F" w14:paraId="2AA26986" w14:textId="77777777" w:rsidTr="00CA09BC">
        <w:trPr>
          <w:trHeight w:val="30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01354" w14:textId="77777777" w:rsidR="00F56113" w:rsidRPr="009E083F" w:rsidRDefault="00F56113" w:rsidP="00CA09B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9E08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15. des.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26DD5" w14:textId="77777777" w:rsidR="00F56113" w:rsidRPr="009E083F" w:rsidRDefault="00F56113" w:rsidP="00CA09B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9E08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Storsenteret Rakkestad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C68EF" w14:textId="77777777" w:rsidR="00F56113" w:rsidRPr="009E083F" w:rsidRDefault="00F56113" w:rsidP="00CA09B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9E08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-</w:t>
            </w:r>
          </w:p>
        </w:tc>
      </w:tr>
      <w:tr w:rsidR="00F56113" w:rsidRPr="009E083F" w14:paraId="3CAFAE78" w14:textId="77777777" w:rsidTr="00CA09BC">
        <w:trPr>
          <w:trHeight w:val="30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70535" w14:textId="77777777" w:rsidR="00F56113" w:rsidRPr="009E083F" w:rsidRDefault="00F56113" w:rsidP="00CA09B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9E08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16. des.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F9FB1" w14:textId="77777777" w:rsidR="00F56113" w:rsidRPr="009E083F" w:rsidRDefault="00F56113" w:rsidP="00CA09B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9E08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 xml:space="preserve">Intro-seminar med </w:t>
            </w:r>
            <w:proofErr w:type="spellStart"/>
            <w:r w:rsidRPr="009E08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Bangladeshforeningen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E102E" w14:textId="77777777" w:rsidR="00F56113" w:rsidRPr="009E083F" w:rsidRDefault="00F56113" w:rsidP="00CA09B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9E08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9</w:t>
            </w:r>
          </w:p>
        </w:tc>
      </w:tr>
      <w:tr w:rsidR="00F56113" w:rsidRPr="009E083F" w14:paraId="29151E35" w14:textId="77777777" w:rsidTr="00CA09BC">
        <w:trPr>
          <w:trHeight w:val="30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511E1" w14:textId="77777777" w:rsidR="00F56113" w:rsidRPr="009E083F" w:rsidRDefault="00F56113" w:rsidP="00CA09B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9E08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19. des.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BA7E0" w14:textId="77777777" w:rsidR="00F56113" w:rsidRPr="009E083F" w:rsidRDefault="00F56113" w:rsidP="00CA09B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9E08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Lillestrøm torg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40CA0" w14:textId="77777777" w:rsidR="00F56113" w:rsidRPr="009E083F" w:rsidRDefault="00F56113" w:rsidP="00CA09B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9E08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30</w:t>
            </w:r>
          </w:p>
        </w:tc>
      </w:tr>
      <w:tr w:rsidR="00F56113" w:rsidRPr="009E083F" w14:paraId="306575E6" w14:textId="77777777" w:rsidTr="00CA09BC">
        <w:trPr>
          <w:trHeight w:val="30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4A70E" w14:textId="77777777" w:rsidR="00F56113" w:rsidRPr="009E083F" w:rsidRDefault="00F56113" w:rsidP="00CA09B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9E08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20. des.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988B8" w14:textId="77777777" w:rsidR="00F56113" w:rsidRPr="009E083F" w:rsidRDefault="00F56113" w:rsidP="00CA09B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proofErr w:type="spellStart"/>
            <w:r w:rsidRPr="009E08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ToysRus</w:t>
            </w:r>
            <w:proofErr w:type="spellEnd"/>
            <w:r w:rsidRPr="009E08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 xml:space="preserve"> Sarpsborg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EE35E" w14:textId="77777777" w:rsidR="00F56113" w:rsidRPr="009E083F" w:rsidRDefault="00F56113" w:rsidP="00CA09B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9E08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151</w:t>
            </w:r>
          </w:p>
        </w:tc>
      </w:tr>
      <w:tr w:rsidR="00F56113" w:rsidRPr="009E083F" w14:paraId="2CB498AE" w14:textId="77777777" w:rsidTr="00CA09BC">
        <w:trPr>
          <w:trHeight w:val="30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8CFD9" w14:textId="77777777" w:rsidR="00F56113" w:rsidRPr="009E083F" w:rsidRDefault="00F56113" w:rsidP="00CA09B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9E08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20. des.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A82C3" w14:textId="77777777" w:rsidR="00F56113" w:rsidRPr="009E083F" w:rsidRDefault="00F56113" w:rsidP="00CA09B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9E08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Storsenteret Rakkestad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73EE4" w14:textId="77777777" w:rsidR="00F56113" w:rsidRPr="009E083F" w:rsidRDefault="00F56113" w:rsidP="00CA09B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9E08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-</w:t>
            </w:r>
          </w:p>
        </w:tc>
      </w:tr>
      <w:tr w:rsidR="00F56113" w:rsidRPr="009E083F" w14:paraId="4DE1A34E" w14:textId="77777777" w:rsidTr="00CA09BC">
        <w:trPr>
          <w:trHeight w:val="30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21B9C" w14:textId="77777777" w:rsidR="00F56113" w:rsidRPr="009E083F" w:rsidRDefault="00F56113" w:rsidP="00CA09B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9E08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21. des.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A05B1" w14:textId="77777777" w:rsidR="00F56113" w:rsidRPr="009E083F" w:rsidRDefault="00F56113" w:rsidP="00CA09B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9E08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Storsenteret Rakkestad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91EDB" w14:textId="77777777" w:rsidR="00F56113" w:rsidRPr="009E083F" w:rsidRDefault="00F56113" w:rsidP="00CA09B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9E08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252</w:t>
            </w:r>
          </w:p>
        </w:tc>
      </w:tr>
      <w:tr w:rsidR="00F56113" w:rsidRPr="009E083F" w14:paraId="1D7DBEA5" w14:textId="77777777" w:rsidTr="00CA09BC">
        <w:trPr>
          <w:trHeight w:val="30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2C8F7" w14:textId="77777777" w:rsidR="00F56113" w:rsidRPr="009E083F" w:rsidRDefault="00F56113" w:rsidP="00CA09B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9E08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21. des.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49F91" w14:textId="77777777" w:rsidR="00F56113" w:rsidRPr="009E083F" w:rsidRDefault="00F56113" w:rsidP="00CA09B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proofErr w:type="spellStart"/>
            <w:r w:rsidRPr="009E08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Remasenteret</w:t>
            </w:r>
            <w:proofErr w:type="spellEnd"/>
            <w:r w:rsidRPr="009E08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 xml:space="preserve"> Rakkestad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A76D6" w14:textId="77777777" w:rsidR="00F56113" w:rsidRPr="009E083F" w:rsidRDefault="00F56113" w:rsidP="00CA09B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9E08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-</w:t>
            </w:r>
          </w:p>
        </w:tc>
      </w:tr>
      <w:tr w:rsidR="00F56113" w:rsidRPr="009E083F" w14:paraId="7D88E056" w14:textId="77777777" w:rsidTr="00CA09BC">
        <w:trPr>
          <w:trHeight w:val="30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77DAE" w14:textId="77777777" w:rsidR="00F56113" w:rsidRPr="009E083F" w:rsidRDefault="00F56113" w:rsidP="00CA09B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9E08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22. des.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D6FD3" w14:textId="77777777" w:rsidR="00F56113" w:rsidRPr="009E083F" w:rsidRDefault="00F56113" w:rsidP="00CA09B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proofErr w:type="spellStart"/>
            <w:r w:rsidRPr="009E08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Remasenteret</w:t>
            </w:r>
            <w:proofErr w:type="spellEnd"/>
            <w:r w:rsidRPr="009E08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 xml:space="preserve"> Rakkestad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7D5FB" w14:textId="77777777" w:rsidR="00F56113" w:rsidRPr="009E083F" w:rsidRDefault="00F56113" w:rsidP="00CA09B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9E08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40</w:t>
            </w:r>
          </w:p>
        </w:tc>
      </w:tr>
      <w:tr w:rsidR="00F56113" w:rsidRPr="009E083F" w14:paraId="145381DB" w14:textId="77777777" w:rsidTr="00CA09BC">
        <w:trPr>
          <w:trHeight w:val="30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341A6" w14:textId="77777777" w:rsidR="00F56113" w:rsidRPr="009E083F" w:rsidRDefault="00F56113" w:rsidP="00CA09B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A4145" w14:textId="77777777" w:rsidR="00F56113" w:rsidRPr="009E083F" w:rsidRDefault="00F56113" w:rsidP="00CA09B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9E08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Private innsamlinger i Østfold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69DE0" w14:textId="77777777" w:rsidR="00F56113" w:rsidRPr="009E083F" w:rsidRDefault="00F56113" w:rsidP="00CA09B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9E08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56</w:t>
            </w:r>
          </w:p>
        </w:tc>
      </w:tr>
      <w:tr w:rsidR="00F56113" w:rsidRPr="009E083F" w14:paraId="4CF16DC2" w14:textId="77777777" w:rsidTr="00CA09BC">
        <w:trPr>
          <w:trHeight w:val="31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95C1D" w14:textId="77777777" w:rsidR="00F56113" w:rsidRPr="009E083F" w:rsidRDefault="00F56113" w:rsidP="00CA09B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3FAF29" w14:textId="77777777" w:rsidR="00F56113" w:rsidRPr="009E083F" w:rsidRDefault="00F56113" w:rsidP="00CA09B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nb-NO"/>
              </w:rPr>
            </w:pPr>
            <w:r w:rsidRPr="009E083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nb-NO"/>
              </w:rPr>
              <w:t>Antall underskrifter totalt: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2F7D94" w14:textId="77777777" w:rsidR="00F56113" w:rsidRPr="009E083F" w:rsidRDefault="00F56113" w:rsidP="00CA09BC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nb-NO"/>
              </w:rPr>
            </w:pPr>
            <w:r w:rsidRPr="009E083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nb-NO"/>
              </w:rPr>
              <w:t>1237</w:t>
            </w:r>
          </w:p>
        </w:tc>
      </w:tr>
    </w:tbl>
    <w:p w14:paraId="650C80E5" w14:textId="77777777" w:rsidR="00F56113" w:rsidRDefault="00F56113" w:rsidP="00F56113"/>
    <w:p w14:paraId="2BB9ADBB" w14:textId="77777777" w:rsidR="00F56113" w:rsidRDefault="00F56113" w:rsidP="00F56113"/>
    <w:p w14:paraId="0D4A9EED" w14:textId="77777777" w:rsidR="00F56113" w:rsidRDefault="00F56113" w:rsidP="00F56113">
      <w:r>
        <w:t xml:space="preserve"> </w:t>
      </w:r>
    </w:p>
    <w:p w14:paraId="02BFA239" w14:textId="77777777" w:rsidR="00F56113" w:rsidRDefault="00F56113" w:rsidP="00F56113">
      <w:r>
        <w:t xml:space="preserve">Det kom inn til sammen 1237 underskrifter på stands i vår region (av totalt 9910 underskrifter på papir i hele landet). Det er 53 flere enn i fjor. </w:t>
      </w:r>
    </w:p>
    <w:p w14:paraId="0CBF1A0F" w14:textId="77777777" w:rsidR="00F56113" w:rsidRDefault="00F56113" w:rsidP="00F56113"/>
    <w:p w14:paraId="1A577185" w14:textId="77777777" w:rsidR="00F56113" w:rsidRPr="00A4098F" w:rsidRDefault="00F56113" w:rsidP="00F56113">
      <w:pPr>
        <w:pStyle w:val="Overskrift2"/>
      </w:pPr>
      <w:r w:rsidRPr="00A4098F">
        <w:t>Hvit jul i sosiale medier</w:t>
      </w:r>
    </w:p>
    <w:p w14:paraId="27AAAB0A" w14:textId="77777777" w:rsidR="00F56113" w:rsidRDefault="00F56113" w:rsidP="00F56113">
      <w:r>
        <w:t xml:space="preserve">Det har vært jobbet aktivt med synlighet i sosiale medier, med minst et innlegg om dagen på Facebook, og mange bilder på Instagram. Det har også vært sendt ut flere oppfordringer til tillitsvalgte og frivillige om å engasjere seg i sosiale medier og dele informasjon om kampanjen der. </w:t>
      </w:r>
    </w:p>
    <w:p w14:paraId="59705DE9" w14:textId="77777777" w:rsidR="00F56113" w:rsidRDefault="00F56113" w:rsidP="00F56113"/>
    <w:p w14:paraId="46CF897A" w14:textId="77777777" w:rsidR="00F56113" w:rsidRDefault="00F56113" w:rsidP="00F56113">
      <w:r>
        <w:t xml:space="preserve">1849 personer fra våre områder skrev under digitalt via nettsiden. Det er 372 flere enn i fjor. </w:t>
      </w:r>
    </w:p>
    <w:p w14:paraId="22D9D69A" w14:textId="77777777" w:rsidR="00F56113" w:rsidRDefault="00F56113" w:rsidP="00F56113"/>
    <w:tbl>
      <w:tblPr>
        <w:tblW w:w="64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0"/>
        <w:gridCol w:w="1200"/>
        <w:gridCol w:w="1200"/>
      </w:tblGrid>
      <w:tr w:rsidR="00F56113" w:rsidRPr="00A44712" w14:paraId="5901999F" w14:textId="77777777" w:rsidTr="00CA09BC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0A9E26" w14:textId="77777777" w:rsidR="00F56113" w:rsidRPr="00A44712" w:rsidRDefault="00F56113" w:rsidP="00CA09B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nb-NO"/>
              </w:rPr>
            </w:pPr>
            <w:r w:rsidRPr="00A4471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nb-NO"/>
              </w:rPr>
              <w:t>Region Øst-Norge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61E73B" w14:textId="77777777" w:rsidR="00F56113" w:rsidRPr="00A44712" w:rsidRDefault="00F56113" w:rsidP="00CA09B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nb-NO"/>
              </w:rPr>
            </w:pPr>
            <w:r w:rsidRPr="00A4471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nb-NO"/>
              </w:rPr>
              <w:t>Nett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F08A97" w14:textId="77777777" w:rsidR="00F56113" w:rsidRPr="00A44712" w:rsidRDefault="00F56113" w:rsidP="00CA09B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nb-NO"/>
              </w:rPr>
            </w:pPr>
            <w:r w:rsidRPr="00A4471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nb-NO"/>
              </w:rPr>
              <w:t>Stand</w:t>
            </w:r>
          </w:p>
        </w:tc>
      </w:tr>
      <w:tr w:rsidR="00F56113" w:rsidRPr="00A44712" w14:paraId="002E5BE5" w14:textId="77777777" w:rsidTr="00CA09BC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6F4FA4" w14:textId="77777777" w:rsidR="00F56113" w:rsidRPr="00A44712" w:rsidRDefault="00F56113" w:rsidP="00CA09B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A447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Oppland og Hedmark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4F091E" w14:textId="77777777" w:rsidR="00F56113" w:rsidRPr="00A44712" w:rsidRDefault="00F56113" w:rsidP="00CA09B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A447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397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1D82C3" w14:textId="77777777" w:rsidR="00F56113" w:rsidRPr="00A44712" w:rsidRDefault="00F56113" w:rsidP="00CA09B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</w:p>
        </w:tc>
      </w:tr>
      <w:tr w:rsidR="00F56113" w:rsidRPr="00A44712" w14:paraId="676CE1E1" w14:textId="77777777" w:rsidTr="00CA09BC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8806A2" w14:textId="77777777" w:rsidR="00F56113" w:rsidRPr="00A44712" w:rsidRDefault="00F56113" w:rsidP="00CA09B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A447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Oslo og Akershus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732F4C" w14:textId="77777777" w:rsidR="00F56113" w:rsidRPr="00A44712" w:rsidRDefault="00F56113" w:rsidP="00CA09B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A447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939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EA5286" w14:textId="77777777" w:rsidR="00F56113" w:rsidRPr="00A44712" w:rsidRDefault="00F56113" w:rsidP="00CA09B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A447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228</w:t>
            </w:r>
          </w:p>
        </w:tc>
      </w:tr>
      <w:tr w:rsidR="00F56113" w:rsidRPr="00A44712" w14:paraId="67912A2B" w14:textId="77777777" w:rsidTr="00CA09BC">
        <w:trPr>
          <w:trHeight w:val="315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2250AD" w14:textId="77777777" w:rsidR="00F56113" w:rsidRPr="00A44712" w:rsidRDefault="00F56113" w:rsidP="00CA09B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A447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Østfold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7DD1D1" w14:textId="77777777" w:rsidR="00F56113" w:rsidRPr="00A44712" w:rsidRDefault="00F56113" w:rsidP="00CA09B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A447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513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E71804" w14:textId="77777777" w:rsidR="00F56113" w:rsidRPr="00A44712" w:rsidRDefault="00F56113" w:rsidP="00CA09B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A447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1009</w:t>
            </w:r>
          </w:p>
        </w:tc>
      </w:tr>
      <w:tr w:rsidR="00F56113" w:rsidRPr="00A44712" w14:paraId="49B73565" w14:textId="77777777" w:rsidTr="00CA09BC">
        <w:trPr>
          <w:trHeight w:val="315"/>
        </w:trPr>
        <w:tc>
          <w:tcPr>
            <w:tcW w:w="4060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470B8FDC" w14:textId="77777777" w:rsidR="00F56113" w:rsidRPr="00A44712" w:rsidRDefault="00F56113" w:rsidP="00CA09B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A447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Totalt: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219AB567" w14:textId="77777777" w:rsidR="00F56113" w:rsidRPr="00A44712" w:rsidRDefault="00F56113" w:rsidP="00CA09B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A447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1849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472DF906" w14:textId="77777777" w:rsidR="00F56113" w:rsidRPr="00A44712" w:rsidRDefault="00F56113" w:rsidP="00CA09B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A447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1237</w:t>
            </w:r>
          </w:p>
        </w:tc>
      </w:tr>
    </w:tbl>
    <w:p w14:paraId="148831D8" w14:textId="77777777" w:rsidR="00F56113" w:rsidRDefault="00F56113" w:rsidP="00F56113"/>
    <w:p w14:paraId="47ECF041" w14:textId="77777777" w:rsidR="00F56113" w:rsidRDefault="00F56113" w:rsidP="00F56113">
      <w:r>
        <w:t xml:space="preserve">Vi hadde 5 innlegg om Hvit jul på trykk i aviser i vårt område. </w:t>
      </w:r>
    </w:p>
    <w:p w14:paraId="67C9BDB6" w14:textId="77777777" w:rsidR="00F56113" w:rsidRDefault="00F56113" w:rsidP="00F56113"/>
    <w:p w14:paraId="417FCFA0" w14:textId="77777777" w:rsidR="00F56113" w:rsidRPr="00295741" w:rsidRDefault="00F56113" w:rsidP="00F56113">
      <w:pPr>
        <w:pStyle w:val="Overskrift2"/>
      </w:pPr>
      <w:r>
        <w:t>Frivillige</w:t>
      </w:r>
    </w:p>
    <w:p w14:paraId="5F4D052A" w14:textId="77777777" w:rsidR="00F56113" w:rsidRPr="00F82AE4" w:rsidRDefault="00F56113" w:rsidP="00F56113">
      <w:pPr>
        <w:rPr>
          <w:color w:val="FF0000"/>
        </w:rPr>
      </w:pPr>
      <w:r w:rsidRPr="00DF383F">
        <w:t xml:space="preserve">Vi regner med at totalt ca. </w:t>
      </w:r>
      <w:r w:rsidRPr="000C4E07">
        <w:t>30</w:t>
      </w:r>
      <w:r w:rsidRPr="00DF383F">
        <w:t xml:space="preserve"> frivillige har vært med og stått på stand i vår region.</w:t>
      </w:r>
      <w:r w:rsidRPr="00F82AE4">
        <w:rPr>
          <w:color w:val="FF0000"/>
        </w:rPr>
        <w:br/>
      </w:r>
      <w:r w:rsidRPr="00F82AE4">
        <w:rPr>
          <w:color w:val="FF0000"/>
        </w:rPr>
        <w:br/>
      </w:r>
      <w:r w:rsidRPr="00723065">
        <w:t xml:space="preserve">Vi hadde også 12 frivillige som deltok på pakkedugnad i forbindelse med utsending av brev med oppfordring om å støtte kampanjen økonomisk. </w:t>
      </w:r>
    </w:p>
    <w:p w14:paraId="28CC0682" w14:textId="77777777" w:rsidR="00F56113" w:rsidRDefault="00F56113" w:rsidP="00F56113">
      <w:r w:rsidRPr="002C0EE1">
        <w:t xml:space="preserve">Medlemmer og frivillige har fått informasjon om kampanjen per post, e-post og SMS, og blitt oppfordret til å engasjere seg i kampanjen. Mange har bidratt i sosiale medier. </w:t>
      </w:r>
    </w:p>
    <w:p w14:paraId="3622726F" w14:textId="77777777" w:rsidR="00F56113" w:rsidRPr="002C0EE1" w:rsidRDefault="00F56113" w:rsidP="00F56113"/>
    <w:p w14:paraId="628CD18E" w14:textId="2BFE1360" w:rsidR="00F56113" w:rsidRDefault="00F56113" w:rsidP="00F56113">
      <w:r w:rsidRPr="00941418">
        <w:t xml:space="preserve">109 personer fra regionen har registrert seg på frivillig-listen. De har fått nyhetsbrev med oppfordringer om å være med på stand, dele spesifikke saker i sosiale medier og arrangere kampanje på sin arbeidsplass. De fortsetter å stå på listen til de melder seg av, og de kan dermed kontaktes igjen når vi starter arbeidet med kampanjen i 2019. Det er også mulig å skrive seg på denne listen i løpet av året på hvitjul.no/frivillig. </w:t>
      </w:r>
    </w:p>
    <w:p w14:paraId="4F502E7E" w14:textId="77777777" w:rsidR="00F56113" w:rsidRDefault="00F56113" w:rsidP="00F56113"/>
    <w:p w14:paraId="1F539037" w14:textId="143800B1" w:rsidR="00F56113" w:rsidRDefault="00F56113">
      <w:r>
        <w:t xml:space="preserve">Det ble gjennomført en evaluering blant frivillige i Hvit jul-kampanjen. 24 personer fra vår region svarte på evalueringen. 3 av disse skriver at de ønsker å bli medlem eller medspiller i IOGT og 13 personer ønsker mer informasjon om IOGTs arbeid. </w:t>
      </w:r>
    </w:p>
    <w:p w14:paraId="5ED25B45" w14:textId="77777777" w:rsidR="000136E1" w:rsidRPr="00B53631" w:rsidRDefault="005D35E1" w:rsidP="00B465FA">
      <w:pPr>
        <w:pStyle w:val="Overskrift1"/>
      </w:pPr>
      <w:r>
        <w:t>4</w:t>
      </w:r>
      <w:r w:rsidR="000136E1" w:rsidRPr="00B53631">
        <w:t>. Verving</w:t>
      </w:r>
    </w:p>
    <w:p w14:paraId="47044154" w14:textId="00C852EB" w:rsidR="004E4744" w:rsidRDefault="00477588">
      <w:r>
        <w:t xml:space="preserve">Vi fikk </w:t>
      </w:r>
      <w:r w:rsidR="00F34913">
        <w:t>37</w:t>
      </w:r>
      <w:r>
        <w:t xml:space="preserve"> nye me</w:t>
      </w:r>
      <w:r w:rsidR="007B1FF8">
        <w:t>dlem</w:t>
      </w:r>
      <w:r>
        <w:t>mer</w:t>
      </w:r>
      <w:r w:rsidR="000136E1">
        <w:t xml:space="preserve"> og </w:t>
      </w:r>
      <w:r w:rsidR="00DE0116">
        <w:t>4</w:t>
      </w:r>
      <w:r w:rsidR="006A443E">
        <w:t xml:space="preserve"> </w:t>
      </w:r>
      <w:r>
        <w:t>ny</w:t>
      </w:r>
      <w:r w:rsidR="00A9198D">
        <w:t>e</w:t>
      </w:r>
      <w:r>
        <w:t xml:space="preserve"> </w:t>
      </w:r>
      <w:r w:rsidR="006A443E">
        <w:t>medspiller</w:t>
      </w:r>
      <w:r w:rsidR="00DE0116">
        <w:t>e</w:t>
      </w:r>
      <w:r>
        <w:t xml:space="preserve"> i 201</w:t>
      </w:r>
      <w:r w:rsidR="00DE0116">
        <w:t>8</w:t>
      </w:r>
      <w:r w:rsidR="000136E1">
        <w:t xml:space="preserve">. </w:t>
      </w:r>
    </w:p>
    <w:p w14:paraId="4B41652D" w14:textId="77777777" w:rsidR="005421AC" w:rsidRDefault="004E4744">
      <w:r>
        <w:t>Det</w:t>
      </w:r>
      <w:r w:rsidR="00F7486E">
        <w:t xml:space="preserve"> har vært gjennomført flere vervestands i løpet av året</w:t>
      </w:r>
      <w:r w:rsidR="007748C6">
        <w:t xml:space="preserve">. </w:t>
      </w:r>
    </w:p>
    <w:p w14:paraId="11D111F1" w14:textId="0B4FBB7A" w:rsidR="005421AC" w:rsidRDefault="00477588">
      <w:r>
        <w:br/>
      </w:r>
      <w:r w:rsidR="00C1671C">
        <w:t>Per 31. 12. 201</w:t>
      </w:r>
      <w:r w:rsidR="007748C6">
        <w:t>8</w:t>
      </w:r>
      <w:r w:rsidR="00C1671C">
        <w:t xml:space="preserve"> hadde vi </w:t>
      </w:r>
      <w:r w:rsidR="002839DD">
        <w:t>484</w:t>
      </w:r>
      <w:r w:rsidR="009A5443">
        <w:t xml:space="preserve"> registrerte og </w:t>
      </w:r>
      <w:r w:rsidR="00C1671C">
        <w:t>4</w:t>
      </w:r>
      <w:r w:rsidR="002839DD">
        <w:t>30</w:t>
      </w:r>
      <w:r w:rsidR="00C1671C">
        <w:t xml:space="preserve"> betalende medlemmer og </w:t>
      </w:r>
      <w:r w:rsidR="002839DD">
        <w:t xml:space="preserve">95 </w:t>
      </w:r>
      <w:r w:rsidR="009A5443">
        <w:t xml:space="preserve">registrerte og </w:t>
      </w:r>
      <w:r w:rsidR="00C1671C">
        <w:t>9</w:t>
      </w:r>
      <w:r w:rsidR="002839DD">
        <w:t>0</w:t>
      </w:r>
      <w:r w:rsidR="00C1671C">
        <w:t xml:space="preserve"> betalende medspillere. </w:t>
      </w:r>
    </w:p>
    <w:p w14:paraId="7F72CF1D" w14:textId="424D7D9D" w:rsidR="004B4638" w:rsidRDefault="00CA43CB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69F14FD1" wp14:editId="69900247">
            <wp:extent cx="4572000" cy="2781300"/>
            <wp:effectExtent l="0" t="0" r="0" b="0"/>
            <wp:docPr id="6" name="Diagram 6">
              <a:extLst xmlns:a="http://schemas.openxmlformats.org/drawingml/2006/main">
                <a:ext uri="{FF2B5EF4-FFF2-40B4-BE49-F238E27FC236}">
                  <a16:creationId xmlns:a16="http://schemas.microsoft.com/office/drawing/2014/main" id="{851F2558-761C-42C4-8BB2-5895C639685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72807601" w14:textId="77777777" w:rsidR="00C90B08" w:rsidRDefault="00C90B08">
      <w:pPr>
        <w:rPr>
          <w:noProof/>
        </w:rPr>
      </w:pPr>
    </w:p>
    <w:p w14:paraId="2B2EB8EC" w14:textId="310B2754" w:rsidR="00522F99" w:rsidRDefault="00CA43CB">
      <w:r>
        <w:rPr>
          <w:noProof/>
        </w:rPr>
        <w:drawing>
          <wp:inline distT="0" distB="0" distL="0" distR="0" wp14:anchorId="080B5A6A" wp14:editId="369856E5">
            <wp:extent cx="4572000" cy="2857500"/>
            <wp:effectExtent l="0" t="0" r="0" b="0"/>
            <wp:docPr id="1" name="Diagram 1">
              <a:extLst xmlns:a="http://schemas.openxmlformats.org/drawingml/2006/main">
                <a:ext uri="{FF2B5EF4-FFF2-40B4-BE49-F238E27FC236}">
                  <a16:creationId xmlns:a16="http://schemas.microsoft.com/office/drawing/2014/main" id="{388B223F-EA04-498A-8E5E-C288E3FC417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3A790D40" w14:textId="1EE19869" w:rsidR="00522F99" w:rsidRDefault="001074D1">
      <w:r>
        <w:rPr>
          <w:noProof/>
        </w:rPr>
        <w:drawing>
          <wp:inline distT="0" distB="0" distL="0" distR="0" wp14:anchorId="3A17763F" wp14:editId="312027AE">
            <wp:extent cx="4533900" cy="2886075"/>
            <wp:effectExtent l="0" t="0" r="0" b="9525"/>
            <wp:docPr id="4" name="Diagram 4">
              <a:extLst xmlns:a="http://schemas.openxmlformats.org/drawingml/2006/main">
                <a:ext uri="{FF2B5EF4-FFF2-40B4-BE49-F238E27FC236}">
                  <a16:creationId xmlns:a16="http://schemas.microsoft.com/office/drawing/2014/main" id="{9BD580EF-7A96-4684-9572-5E323FDA011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0CD7DCA3" w14:textId="77777777" w:rsidR="005D1D50" w:rsidRPr="00B53631" w:rsidRDefault="005D1D50" w:rsidP="005D1D50">
      <w:pPr>
        <w:pStyle w:val="Overskrift1"/>
      </w:pPr>
      <w:r>
        <w:lastRenderedPageBreak/>
        <w:t>6</w:t>
      </w:r>
      <w:r w:rsidRPr="00B53631">
        <w:t>. Organisasjonsutvikling</w:t>
      </w:r>
    </w:p>
    <w:p w14:paraId="50381E39" w14:textId="77777777" w:rsidR="005D1D50" w:rsidRPr="00F82AE4" w:rsidRDefault="005D1D50" w:rsidP="005D1D50">
      <w:pPr>
        <w:rPr>
          <w:color w:val="FF0000"/>
        </w:rPr>
      </w:pPr>
    </w:p>
    <w:p w14:paraId="13EC55B7" w14:textId="77777777" w:rsidR="005D1D50" w:rsidRDefault="005D1D50" w:rsidP="005D1D50">
      <w:r>
        <w:t xml:space="preserve">Regionen har samarbeidet med IOGT-sentralt om å få i gang nye sosiale aktiviteter, og planlegger ANTA-kurs og </w:t>
      </w:r>
      <w:proofErr w:type="spellStart"/>
      <w:r>
        <w:t>Support’n</w:t>
      </w:r>
      <w:proofErr w:type="spellEnd"/>
      <w:r>
        <w:t>-grupper for folk med avhengighetsproblematikk i Oslo og Sarpsborg i 2019. Vi diskuterer med områdene Oslo og Akershus og Østfold hva slags andre aktiviteter de kan arrangere for å inspirere denne nye gruppen til å engasjere seg i organisasjonen.</w:t>
      </w:r>
    </w:p>
    <w:p w14:paraId="6CA0FB42" w14:textId="77777777" w:rsidR="005D1D50" w:rsidRDefault="005D1D50" w:rsidP="005D1D50"/>
    <w:p w14:paraId="76D41280" w14:textId="225BB387" w:rsidR="005D1D50" w:rsidRDefault="005D1D50" w:rsidP="005D1D50">
      <w:r>
        <w:t xml:space="preserve">Området Oslo og Akershus har </w:t>
      </w:r>
      <w:r w:rsidR="00446560">
        <w:t xml:space="preserve">hatt behov for </w:t>
      </w:r>
      <w:r>
        <w:t xml:space="preserve">noe ekstra oppfølging. </w:t>
      </w:r>
    </w:p>
    <w:p w14:paraId="40D6BEB2" w14:textId="77777777" w:rsidR="005D1D50" w:rsidRDefault="005D1D50" w:rsidP="005D1D50"/>
    <w:p w14:paraId="50FE3015" w14:textId="63F7E869" w:rsidR="00B465FA" w:rsidRPr="005D1D50" w:rsidRDefault="005D1D50">
      <w:r>
        <w:t xml:space="preserve">Vi har ikke fått gjennomført ringerunde til nye og eksisterende medlemmer i år. </w:t>
      </w:r>
    </w:p>
    <w:p w14:paraId="6C071DF5" w14:textId="4E0048FF" w:rsidR="003218E9" w:rsidRDefault="005D35E1" w:rsidP="001B304E">
      <w:pPr>
        <w:pStyle w:val="Overskrift1"/>
      </w:pPr>
      <w:r>
        <w:t>7</w:t>
      </w:r>
      <w:r w:rsidR="003218E9" w:rsidRPr="00B53631">
        <w:t>. Regionkonferanse</w:t>
      </w:r>
    </w:p>
    <w:p w14:paraId="76666A04" w14:textId="51DAAED0" w:rsidR="00BB528F" w:rsidRPr="00A561F8" w:rsidRDefault="00D11414" w:rsidP="009A5482">
      <w:r>
        <w:t>20 personer deltok på regionens</w:t>
      </w:r>
      <w:r w:rsidR="00B02EEB" w:rsidRPr="00172E86">
        <w:t xml:space="preserve"> konferanse om Cannabisdebatten den 20. oktober. </w:t>
      </w:r>
      <w:r w:rsidR="00B869C8" w:rsidRPr="00172E86">
        <w:t xml:space="preserve">IOGTs generalsekretær innledet om det å endre en ruskultur og </w:t>
      </w:r>
      <w:r w:rsidR="000A3260" w:rsidRPr="00172E86">
        <w:t xml:space="preserve">om cannabis i dag. </w:t>
      </w:r>
      <w:r w:rsidR="007B6B3A" w:rsidRPr="00172E86">
        <w:t xml:space="preserve">Dag Endal, redaktør av narkotikapolitikk.no snakket om </w:t>
      </w:r>
      <w:r w:rsidR="00B376CE" w:rsidRPr="00172E86">
        <w:t xml:space="preserve">den pågående </w:t>
      </w:r>
      <w:r w:rsidR="007B6B3A" w:rsidRPr="00172E86">
        <w:t>cannabisdebatten</w:t>
      </w:r>
      <w:r w:rsidR="00B376CE" w:rsidRPr="00172E86">
        <w:t>.</w:t>
      </w:r>
      <w:r w:rsidR="00CE10FB" w:rsidRPr="00172E86">
        <w:t xml:space="preserve"> Fokus for konferansen var å motivere deltakerne til å diskutere rus i eget lokalmiljø og i offentligheten og gi dem kunnskap og argumentasjon de trengte for å </w:t>
      </w:r>
      <w:r w:rsidR="00BB528F" w:rsidRPr="00172E86">
        <w:t>føle seg trygg</w:t>
      </w:r>
      <w:r w:rsidR="00172E86">
        <w:t>e</w:t>
      </w:r>
      <w:r w:rsidR="00BB528F" w:rsidRPr="00172E86">
        <w:t xml:space="preserve"> på</w:t>
      </w:r>
      <w:r w:rsidR="000B2531">
        <w:t xml:space="preserve"> at de har nok kompetanse til å</w:t>
      </w:r>
      <w:r w:rsidR="00BB528F" w:rsidRPr="00172E86">
        <w:t xml:space="preserve"> gå inn i debatten rundt cannabis. </w:t>
      </w:r>
    </w:p>
    <w:p w14:paraId="0ECF0B26" w14:textId="77777777" w:rsidR="00CB699C" w:rsidRPr="00F82AE4" w:rsidRDefault="00CB699C" w:rsidP="009A5482">
      <w:pPr>
        <w:rPr>
          <w:color w:val="FF0000"/>
        </w:rPr>
      </w:pPr>
    </w:p>
    <w:p w14:paraId="37EB737E" w14:textId="253DA384" w:rsidR="009A5482" w:rsidRPr="00DF383F" w:rsidRDefault="00CB699C">
      <w:r w:rsidRPr="00DF383F">
        <w:t xml:space="preserve">Både medlemmer i IOGT og frivillige i våre kampanjer og prosjekter ble invitert til å delta på konferansen. </w:t>
      </w:r>
    </w:p>
    <w:p w14:paraId="5EBA7593" w14:textId="77777777" w:rsidR="003218E9" w:rsidRPr="00B53631" w:rsidRDefault="005D35E1" w:rsidP="004928DD">
      <w:pPr>
        <w:pStyle w:val="Overskrift1"/>
      </w:pPr>
      <w:r>
        <w:t>8</w:t>
      </w:r>
      <w:r w:rsidR="003218E9" w:rsidRPr="00B53631">
        <w:t>. Informasjon</w:t>
      </w:r>
    </w:p>
    <w:p w14:paraId="323D6936" w14:textId="4F7CCE2F" w:rsidR="003218E9" w:rsidRPr="0023385C" w:rsidRDefault="003218E9">
      <w:r w:rsidRPr="0023385C">
        <w:t>Årets håndbok ble trykket opp og sendt ut til alle våre medlemmer</w:t>
      </w:r>
      <w:r w:rsidR="0009319E" w:rsidRPr="0023385C">
        <w:t xml:space="preserve"> </w:t>
      </w:r>
      <w:r w:rsidR="008C4571" w:rsidRPr="0023385C">
        <w:t xml:space="preserve">i </w:t>
      </w:r>
      <w:r w:rsidR="002B74F8">
        <w:t>begynnelsen av september</w:t>
      </w:r>
      <w:r w:rsidRPr="0023385C">
        <w:t xml:space="preserve">. Alle programmer og øvrig informasjon </w:t>
      </w:r>
      <w:r w:rsidR="004928DD" w:rsidRPr="0023385C">
        <w:t>ble da også lagt ut</w:t>
      </w:r>
      <w:r w:rsidRPr="0023385C">
        <w:t xml:space="preserve"> på nettsiden</w:t>
      </w:r>
      <w:r w:rsidR="004928DD" w:rsidRPr="0023385C">
        <w:t>.</w:t>
      </w:r>
    </w:p>
    <w:p w14:paraId="78FA0A2A" w14:textId="77777777" w:rsidR="00600AD3" w:rsidRPr="00F82AE4" w:rsidRDefault="00600AD3">
      <w:pPr>
        <w:rPr>
          <w:color w:val="FF0000"/>
        </w:rPr>
      </w:pPr>
    </w:p>
    <w:p w14:paraId="2B64ED63" w14:textId="7D488C0B" w:rsidR="0009319E" w:rsidRPr="00324917" w:rsidRDefault="00600AD3">
      <w:r w:rsidRPr="00324917">
        <w:t xml:space="preserve">Det ble sendt ut nyhetsbrev på papir til alle medlemmer </w:t>
      </w:r>
      <w:r w:rsidR="002B74F8" w:rsidRPr="00324917">
        <w:t>i februar, mai og september. Informasjon</w:t>
      </w:r>
      <w:r w:rsidR="00183A41" w:rsidRPr="00324917">
        <w:t xml:space="preserve"> og invitasjoner</w:t>
      </w:r>
      <w:r w:rsidR="002B74F8" w:rsidRPr="00324917">
        <w:t xml:space="preserve"> er også sendt ut på </w:t>
      </w:r>
      <w:r w:rsidR="00183A41" w:rsidRPr="00324917">
        <w:t>e-post og SMS</w:t>
      </w:r>
      <w:r w:rsidR="002B74F8" w:rsidRPr="00324917">
        <w:t xml:space="preserve"> </w:t>
      </w:r>
      <w:r w:rsidR="00183A41" w:rsidRPr="00324917">
        <w:t>flere ganger i løpet av året</w:t>
      </w:r>
      <w:r w:rsidRPr="00324917">
        <w:t xml:space="preserve">. </w:t>
      </w:r>
    </w:p>
    <w:p w14:paraId="222C927C" w14:textId="768DD504" w:rsidR="00E3670F" w:rsidRDefault="00CE5750" w:rsidP="007C3D03">
      <w:pPr>
        <w:pStyle w:val="Overskrift1"/>
      </w:pPr>
      <w:r>
        <w:t>9</w:t>
      </w:r>
      <w:r w:rsidR="00B53631" w:rsidRPr="00B53631">
        <w:t>. Økonomi</w:t>
      </w:r>
      <w:r w:rsidR="00044B34">
        <w:t xml:space="preserve"> og eiendom</w:t>
      </w:r>
    </w:p>
    <w:p w14:paraId="22FC6F26" w14:textId="0A2BA115" w:rsidR="00C844CA" w:rsidRPr="007D3CB2" w:rsidRDefault="00397A38">
      <w:r w:rsidRPr="007D3CB2">
        <w:t>Resultatet i 201</w:t>
      </w:r>
      <w:r w:rsidR="007539CA" w:rsidRPr="007D3CB2">
        <w:t>8</w:t>
      </w:r>
      <w:r w:rsidR="008C4571" w:rsidRPr="007D3CB2">
        <w:t xml:space="preserve"> viser et </w:t>
      </w:r>
      <w:r w:rsidR="007539CA" w:rsidRPr="007D3CB2">
        <w:t>under</w:t>
      </w:r>
      <w:r w:rsidR="008C4571" w:rsidRPr="007D3CB2">
        <w:t xml:space="preserve">skudd på kr. </w:t>
      </w:r>
      <w:r w:rsidR="00686201" w:rsidRPr="007D3CB2">
        <w:t>102 693</w:t>
      </w:r>
      <w:r w:rsidR="000A21ED" w:rsidRPr="007D3CB2">
        <w:t>,-</w:t>
      </w:r>
    </w:p>
    <w:p w14:paraId="4940BEF3" w14:textId="11428FB3" w:rsidR="00C844CA" w:rsidRPr="007D3CB2" w:rsidRDefault="00C844CA">
      <w:r w:rsidRPr="007D3CB2">
        <w:t>Regionen har totale eiendeler på kr</w:t>
      </w:r>
      <w:r w:rsidR="008C4571" w:rsidRPr="007D3CB2">
        <w:t xml:space="preserve">. </w:t>
      </w:r>
      <w:r w:rsidR="00C072C9" w:rsidRPr="007D3CB2">
        <w:t>5 848</w:t>
      </w:r>
      <w:r w:rsidR="007D3CB2" w:rsidRPr="007D3CB2">
        <w:t> </w:t>
      </w:r>
      <w:r w:rsidR="00C072C9" w:rsidRPr="007D3CB2">
        <w:t>605</w:t>
      </w:r>
      <w:r w:rsidR="007D3CB2" w:rsidRPr="007D3CB2">
        <w:t>,-</w:t>
      </w:r>
      <w:r w:rsidR="00C072C9" w:rsidRPr="007D3CB2">
        <w:t xml:space="preserve"> </w:t>
      </w:r>
      <w:r w:rsidR="00397A38" w:rsidRPr="007D3CB2">
        <w:t>hvorav kr</w:t>
      </w:r>
      <w:r w:rsidR="008C4571" w:rsidRPr="007D3CB2">
        <w:t xml:space="preserve">. </w:t>
      </w:r>
      <w:r w:rsidR="007A0215" w:rsidRPr="007D3CB2">
        <w:t>1 900</w:t>
      </w:r>
      <w:r w:rsidR="007D3CB2" w:rsidRPr="007D3CB2">
        <w:t> </w:t>
      </w:r>
      <w:r w:rsidR="007A0215" w:rsidRPr="007D3CB2">
        <w:t>485</w:t>
      </w:r>
      <w:r w:rsidR="007D3CB2" w:rsidRPr="007D3CB2">
        <w:t>,-</w:t>
      </w:r>
      <w:r w:rsidR="00397A38" w:rsidRPr="007D3CB2">
        <w:t xml:space="preserve"> </w:t>
      </w:r>
      <w:r w:rsidRPr="007D3CB2">
        <w:t>er bundet i eiendommen Fremtiden i Sarpsborg som regionen eier.</w:t>
      </w:r>
    </w:p>
    <w:p w14:paraId="3F445474" w14:textId="3B68AD9F" w:rsidR="00707B17" w:rsidRDefault="00707B17"/>
    <w:p w14:paraId="39D9918A" w14:textId="6AB140BC" w:rsidR="00707B17" w:rsidRDefault="00707B17"/>
    <w:p w14:paraId="2D0D51D4" w14:textId="7308EA36" w:rsidR="00707B17" w:rsidRDefault="00707B17"/>
    <w:p w14:paraId="380DFC4C" w14:textId="0B94D1FE" w:rsidR="00707B17" w:rsidRDefault="00707B17"/>
    <w:p w14:paraId="0059E803" w14:textId="79465AD1" w:rsidR="00707B17" w:rsidRDefault="00707B17" w:rsidP="00707B17">
      <w:pPr>
        <w:jc w:val="center"/>
      </w:pPr>
      <w:r>
        <w:t>Espen Dahl Svendsen</w:t>
      </w:r>
      <w:r>
        <w:tab/>
      </w:r>
      <w:r>
        <w:tab/>
      </w:r>
      <w:r w:rsidR="00D552B0">
        <w:tab/>
      </w:r>
      <w:r>
        <w:t>Kjell-Erik Akersveen</w:t>
      </w:r>
    </w:p>
    <w:p w14:paraId="70C262F1" w14:textId="6C5AB2CE" w:rsidR="00707B17" w:rsidRDefault="00707B17" w:rsidP="00707B17">
      <w:pPr>
        <w:jc w:val="center"/>
      </w:pPr>
    </w:p>
    <w:p w14:paraId="6E8A8165" w14:textId="5292E392" w:rsidR="00707B17" w:rsidRDefault="00707B17" w:rsidP="00707B17">
      <w:pPr>
        <w:jc w:val="center"/>
      </w:pPr>
    </w:p>
    <w:p w14:paraId="683136D2" w14:textId="77777777" w:rsidR="00707B17" w:rsidRDefault="00707B17" w:rsidP="00707B17">
      <w:pPr>
        <w:jc w:val="center"/>
      </w:pPr>
    </w:p>
    <w:p w14:paraId="1123BE14" w14:textId="3232F49D" w:rsidR="00707B17" w:rsidRDefault="00707B17" w:rsidP="00707B17">
      <w:pPr>
        <w:jc w:val="center"/>
      </w:pPr>
      <w:r>
        <w:t>Alfred Isaksen</w:t>
      </w:r>
      <w:r>
        <w:tab/>
      </w:r>
      <w:r>
        <w:tab/>
        <w:t xml:space="preserve">Magnus </w:t>
      </w:r>
      <w:proofErr w:type="spellStart"/>
      <w:r>
        <w:t>Vidir</w:t>
      </w:r>
      <w:proofErr w:type="spellEnd"/>
      <w:r>
        <w:t xml:space="preserve"> Klingenberg</w:t>
      </w:r>
      <w:r>
        <w:tab/>
      </w:r>
      <w:r>
        <w:tab/>
        <w:t xml:space="preserve">Ann Kristin </w:t>
      </w:r>
      <w:proofErr w:type="spellStart"/>
      <w:r>
        <w:t>Belsby</w:t>
      </w:r>
      <w:proofErr w:type="spellEnd"/>
    </w:p>
    <w:p w14:paraId="6748C3B4" w14:textId="15D4E8FA" w:rsidR="00707B17" w:rsidRPr="00C844CA" w:rsidRDefault="00707B17" w:rsidP="00707B17"/>
    <w:sectPr w:rsidR="00707B17" w:rsidRPr="00C844CA" w:rsidSect="00E611BF">
      <w:footerReference w:type="default" r:id="rId13"/>
      <w:pgSz w:w="11900" w:h="1684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D0D041" w14:textId="77777777" w:rsidR="0065617F" w:rsidRDefault="0065617F" w:rsidP="00E95DE4">
      <w:r>
        <w:separator/>
      </w:r>
    </w:p>
  </w:endnote>
  <w:endnote w:type="continuationSeparator" w:id="0">
    <w:p w14:paraId="7C691F87" w14:textId="77777777" w:rsidR="0065617F" w:rsidRDefault="0065617F" w:rsidP="00E95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uzeitGroLig">
    <w:altName w:val="NeuzeitGroLig"/>
    <w:panose1 w:val="000004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NeuzeitGroConBla">
    <w:panose1 w:val="00000A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NeuzeitGro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00871552"/>
      <w:docPartObj>
        <w:docPartGallery w:val="Page Numbers (Bottom of Page)"/>
        <w:docPartUnique/>
      </w:docPartObj>
    </w:sdtPr>
    <w:sdtEndPr/>
    <w:sdtContent>
      <w:p w14:paraId="0A2318FA" w14:textId="374BB2D5" w:rsidR="00E95DE4" w:rsidRDefault="00E95DE4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67E4131" w14:textId="77777777" w:rsidR="00E95DE4" w:rsidRDefault="00E95DE4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5A4966" w14:textId="77777777" w:rsidR="0065617F" w:rsidRDefault="0065617F" w:rsidP="00E95DE4">
      <w:r>
        <w:separator/>
      </w:r>
    </w:p>
  </w:footnote>
  <w:footnote w:type="continuationSeparator" w:id="0">
    <w:p w14:paraId="6D171D95" w14:textId="77777777" w:rsidR="0065617F" w:rsidRDefault="0065617F" w:rsidP="00E95D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180F1A"/>
    <w:multiLevelType w:val="hybridMultilevel"/>
    <w:tmpl w:val="E04EC73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11BF"/>
    <w:rsid w:val="0000200C"/>
    <w:rsid w:val="000131CD"/>
    <w:rsid w:val="000136E1"/>
    <w:rsid w:val="0002357A"/>
    <w:rsid w:val="00031B2A"/>
    <w:rsid w:val="0004092A"/>
    <w:rsid w:val="0004241C"/>
    <w:rsid w:val="00044B34"/>
    <w:rsid w:val="00047AEA"/>
    <w:rsid w:val="00062754"/>
    <w:rsid w:val="00063714"/>
    <w:rsid w:val="000744B2"/>
    <w:rsid w:val="00076961"/>
    <w:rsid w:val="00084DAD"/>
    <w:rsid w:val="00085837"/>
    <w:rsid w:val="00085F9D"/>
    <w:rsid w:val="0009186F"/>
    <w:rsid w:val="0009319E"/>
    <w:rsid w:val="00097967"/>
    <w:rsid w:val="000A21ED"/>
    <w:rsid w:val="000A3260"/>
    <w:rsid w:val="000B2531"/>
    <w:rsid w:val="000B4FA5"/>
    <w:rsid w:val="000B63D7"/>
    <w:rsid w:val="000C3F02"/>
    <w:rsid w:val="000C4E07"/>
    <w:rsid w:val="000D2527"/>
    <w:rsid w:val="000D322C"/>
    <w:rsid w:val="000E56B2"/>
    <w:rsid w:val="000F28FA"/>
    <w:rsid w:val="001074D1"/>
    <w:rsid w:val="00107CA1"/>
    <w:rsid w:val="00107FDC"/>
    <w:rsid w:val="001102F3"/>
    <w:rsid w:val="001127C8"/>
    <w:rsid w:val="00115761"/>
    <w:rsid w:val="00122417"/>
    <w:rsid w:val="001250C2"/>
    <w:rsid w:val="001306E4"/>
    <w:rsid w:val="0013192C"/>
    <w:rsid w:val="001365DA"/>
    <w:rsid w:val="001419CF"/>
    <w:rsid w:val="00141B91"/>
    <w:rsid w:val="00152305"/>
    <w:rsid w:val="001648A7"/>
    <w:rsid w:val="0016553D"/>
    <w:rsid w:val="00166418"/>
    <w:rsid w:val="00166F9D"/>
    <w:rsid w:val="00167CDC"/>
    <w:rsid w:val="00171D2B"/>
    <w:rsid w:val="00172E86"/>
    <w:rsid w:val="00182366"/>
    <w:rsid w:val="00183A41"/>
    <w:rsid w:val="0018754E"/>
    <w:rsid w:val="001A020D"/>
    <w:rsid w:val="001A27D9"/>
    <w:rsid w:val="001A359A"/>
    <w:rsid w:val="001B2A24"/>
    <w:rsid w:val="001B304E"/>
    <w:rsid w:val="001B7C3B"/>
    <w:rsid w:val="001C019B"/>
    <w:rsid w:val="001D03FA"/>
    <w:rsid w:val="001D4A4C"/>
    <w:rsid w:val="001E579E"/>
    <w:rsid w:val="001E694D"/>
    <w:rsid w:val="001F5906"/>
    <w:rsid w:val="0020106A"/>
    <w:rsid w:val="00202C80"/>
    <w:rsid w:val="00203A8F"/>
    <w:rsid w:val="00206C25"/>
    <w:rsid w:val="00207054"/>
    <w:rsid w:val="00231AEA"/>
    <w:rsid w:val="00231E20"/>
    <w:rsid w:val="00232BD5"/>
    <w:rsid w:val="0023385C"/>
    <w:rsid w:val="00252161"/>
    <w:rsid w:val="0025343E"/>
    <w:rsid w:val="0025394A"/>
    <w:rsid w:val="00255A14"/>
    <w:rsid w:val="0026418E"/>
    <w:rsid w:val="00272AA0"/>
    <w:rsid w:val="00276805"/>
    <w:rsid w:val="00277A3D"/>
    <w:rsid w:val="002839DD"/>
    <w:rsid w:val="002916EE"/>
    <w:rsid w:val="002942B3"/>
    <w:rsid w:val="00296033"/>
    <w:rsid w:val="002A0BEC"/>
    <w:rsid w:val="002A0DB1"/>
    <w:rsid w:val="002A3966"/>
    <w:rsid w:val="002A54F9"/>
    <w:rsid w:val="002A6334"/>
    <w:rsid w:val="002B3FDF"/>
    <w:rsid w:val="002B74F8"/>
    <w:rsid w:val="002C01CF"/>
    <w:rsid w:val="002C0EE1"/>
    <w:rsid w:val="002C4B5E"/>
    <w:rsid w:val="002D251D"/>
    <w:rsid w:val="003002CC"/>
    <w:rsid w:val="00320248"/>
    <w:rsid w:val="0032030C"/>
    <w:rsid w:val="003218E9"/>
    <w:rsid w:val="00322AD5"/>
    <w:rsid w:val="00324917"/>
    <w:rsid w:val="00324DBD"/>
    <w:rsid w:val="00333FC6"/>
    <w:rsid w:val="00336AD5"/>
    <w:rsid w:val="00344129"/>
    <w:rsid w:val="00360D32"/>
    <w:rsid w:val="00360E0F"/>
    <w:rsid w:val="00374E4D"/>
    <w:rsid w:val="00375893"/>
    <w:rsid w:val="00394AFD"/>
    <w:rsid w:val="003968B3"/>
    <w:rsid w:val="00397A38"/>
    <w:rsid w:val="003A0B1A"/>
    <w:rsid w:val="003B33B1"/>
    <w:rsid w:val="003B38EE"/>
    <w:rsid w:val="003C55E6"/>
    <w:rsid w:val="00403F20"/>
    <w:rsid w:val="00403FB2"/>
    <w:rsid w:val="0041082A"/>
    <w:rsid w:val="00420230"/>
    <w:rsid w:val="00423074"/>
    <w:rsid w:val="00432BCA"/>
    <w:rsid w:val="004358EE"/>
    <w:rsid w:val="00441BFA"/>
    <w:rsid w:val="00444007"/>
    <w:rsid w:val="00446560"/>
    <w:rsid w:val="004546BE"/>
    <w:rsid w:val="004575A9"/>
    <w:rsid w:val="0046110C"/>
    <w:rsid w:val="00467E08"/>
    <w:rsid w:val="0047354B"/>
    <w:rsid w:val="0047459C"/>
    <w:rsid w:val="00475373"/>
    <w:rsid w:val="00476F1F"/>
    <w:rsid w:val="00477588"/>
    <w:rsid w:val="00483C15"/>
    <w:rsid w:val="0048683C"/>
    <w:rsid w:val="004928DD"/>
    <w:rsid w:val="00496D8D"/>
    <w:rsid w:val="004A2E89"/>
    <w:rsid w:val="004B3293"/>
    <w:rsid w:val="004B4638"/>
    <w:rsid w:val="004C5CA6"/>
    <w:rsid w:val="004D6AA4"/>
    <w:rsid w:val="004E4744"/>
    <w:rsid w:val="004E706B"/>
    <w:rsid w:val="004F1DF1"/>
    <w:rsid w:val="004F3A4C"/>
    <w:rsid w:val="004F4731"/>
    <w:rsid w:val="005009B3"/>
    <w:rsid w:val="00522F99"/>
    <w:rsid w:val="00523878"/>
    <w:rsid w:val="0052709A"/>
    <w:rsid w:val="00530CB3"/>
    <w:rsid w:val="00535135"/>
    <w:rsid w:val="00541B4C"/>
    <w:rsid w:val="005421AC"/>
    <w:rsid w:val="005443CA"/>
    <w:rsid w:val="0054791A"/>
    <w:rsid w:val="0055462C"/>
    <w:rsid w:val="0055473F"/>
    <w:rsid w:val="00556192"/>
    <w:rsid w:val="00557358"/>
    <w:rsid w:val="00570748"/>
    <w:rsid w:val="00570DA7"/>
    <w:rsid w:val="00583222"/>
    <w:rsid w:val="00594F64"/>
    <w:rsid w:val="005A0C44"/>
    <w:rsid w:val="005A57C1"/>
    <w:rsid w:val="005A6529"/>
    <w:rsid w:val="005B2B73"/>
    <w:rsid w:val="005B4ECD"/>
    <w:rsid w:val="005C0F12"/>
    <w:rsid w:val="005C6720"/>
    <w:rsid w:val="005C79A1"/>
    <w:rsid w:val="005D1D50"/>
    <w:rsid w:val="005D35E1"/>
    <w:rsid w:val="005D406F"/>
    <w:rsid w:val="005E173A"/>
    <w:rsid w:val="005E5299"/>
    <w:rsid w:val="005F597A"/>
    <w:rsid w:val="005F6C27"/>
    <w:rsid w:val="005F770D"/>
    <w:rsid w:val="00600AD3"/>
    <w:rsid w:val="006211F3"/>
    <w:rsid w:val="00632EBF"/>
    <w:rsid w:val="00640BD6"/>
    <w:rsid w:val="00651D9D"/>
    <w:rsid w:val="00652B78"/>
    <w:rsid w:val="006532C7"/>
    <w:rsid w:val="00653A6E"/>
    <w:rsid w:val="0065548B"/>
    <w:rsid w:val="0065617F"/>
    <w:rsid w:val="006840FE"/>
    <w:rsid w:val="00686201"/>
    <w:rsid w:val="00686A81"/>
    <w:rsid w:val="006909D1"/>
    <w:rsid w:val="00692F84"/>
    <w:rsid w:val="006975E5"/>
    <w:rsid w:val="006A1900"/>
    <w:rsid w:val="006A443E"/>
    <w:rsid w:val="006C1C05"/>
    <w:rsid w:val="006C3C8B"/>
    <w:rsid w:val="006D0093"/>
    <w:rsid w:val="006D4A12"/>
    <w:rsid w:val="006E6117"/>
    <w:rsid w:val="006E7B6B"/>
    <w:rsid w:val="006F260E"/>
    <w:rsid w:val="006F410D"/>
    <w:rsid w:val="006F5123"/>
    <w:rsid w:val="006F7465"/>
    <w:rsid w:val="00707B17"/>
    <w:rsid w:val="00714E23"/>
    <w:rsid w:val="00716464"/>
    <w:rsid w:val="00723065"/>
    <w:rsid w:val="00731101"/>
    <w:rsid w:val="00731D00"/>
    <w:rsid w:val="00733AD7"/>
    <w:rsid w:val="007363CB"/>
    <w:rsid w:val="007409E5"/>
    <w:rsid w:val="00741C9C"/>
    <w:rsid w:val="00743F6C"/>
    <w:rsid w:val="00744255"/>
    <w:rsid w:val="007445F3"/>
    <w:rsid w:val="00745085"/>
    <w:rsid w:val="007457F0"/>
    <w:rsid w:val="0074782D"/>
    <w:rsid w:val="007516CF"/>
    <w:rsid w:val="007539CA"/>
    <w:rsid w:val="00753CF6"/>
    <w:rsid w:val="00761E9F"/>
    <w:rsid w:val="00761EDB"/>
    <w:rsid w:val="00763BF9"/>
    <w:rsid w:val="00764E2E"/>
    <w:rsid w:val="00767025"/>
    <w:rsid w:val="00767F79"/>
    <w:rsid w:val="007741B5"/>
    <w:rsid w:val="007748C6"/>
    <w:rsid w:val="007A0215"/>
    <w:rsid w:val="007A4082"/>
    <w:rsid w:val="007A734D"/>
    <w:rsid w:val="007A7FAE"/>
    <w:rsid w:val="007B1FF8"/>
    <w:rsid w:val="007B27D1"/>
    <w:rsid w:val="007B5D2C"/>
    <w:rsid w:val="007B6B3A"/>
    <w:rsid w:val="007C0551"/>
    <w:rsid w:val="007C3D03"/>
    <w:rsid w:val="007D25E2"/>
    <w:rsid w:val="007D3CB2"/>
    <w:rsid w:val="007D65E5"/>
    <w:rsid w:val="007E4B95"/>
    <w:rsid w:val="007F24A2"/>
    <w:rsid w:val="007F2A2F"/>
    <w:rsid w:val="007F6C47"/>
    <w:rsid w:val="00800355"/>
    <w:rsid w:val="00804E46"/>
    <w:rsid w:val="00812D01"/>
    <w:rsid w:val="00832F9A"/>
    <w:rsid w:val="008347C2"/>
    <w:rsid w:val="008427D9"/>
    <w:rsid w:val="0084343C"/>
    <w:rsid w:val="00845F57"/>
    <w:rsid w:val="00847BB9"/>
    <w:rsid w:val="00866E2A"/>
    <w:rsid w:val="0087327B"/>
    <w:rsid w:val="00874524"/>
    <w:rsid w:val="008800F6"/>
    <w:rsid w:val="00894ED6"/>
    <w:rsid w:val="008A1278"/>
    <w:rsid w:val="008A22AE"/>
    <w:rsid w:val="008C2D38"/>
    <w:rsid w:val="008C4571"/>
    <w:rsid w:val="008D1118"/>
    <w:rsid w:val="008D1D83"/>
    <w:rsid w:val="008F0831"/>
    <w:rsid w:val="00902D9A"/>
    <w:rsid w:val="00904093"/>
    <w:rsid w:val="00912F4A"/>
    <w:rsid w:val="00913696"/>
    <w:rsid w:val="009157E3"/>
    <w:rsid w:val="00920965"/>
    <w:rsid w:val="0092174D"/>
    <w:rsid w:val="00935CDA"/>
    <w:rsid w:val="0093770F"/>
    <w:rsid w:val="009405DA"/>
    <w:rsid w:val="00941418"/>
    <w:rsid w:val="00945435"/>
    <w:rsid w:val="009532AA"/>
    <w:rsid w:val="00960354"/>
    <w:rsid w:val="009644BE"/>
    <w:rsid w:val="00965965"/>
    <w:rsid w:val="00967150"/>
    <w:rsid w:val="00975A8E"/>
    <w:rsid w:val="0098303E"/>
    <w:rsid w:val="00987FD2"/>
    <w:rsid w:val="00990BBC"/>
    <w:rsid w:val="00992BC8"/>
    <w:rsid w:val="00992BE6"/>
    <w:rsid w:val="00995F21"/>
    <w:rsid w:val="00996D29"/>
    <w:rsid w:val="009A5443"/>
    <w:rsid w:val="009A5482"/>
    <w:rsid w:val="009A7DEF"/>
    <w:rsid w:val="009B3EDD"/>
    <w:rsid w:val="009B4202"/>
    <w:rsid w:val="009B4310"/>
    <w:rsid w:val="009B762D"/>
    <w:rsid w:val="009B7875"/>
    <w:rsid w:val="009C1E4E"/>
    <w:rsid w:val="009D5DD0"/>
    <w:rsid w:val="009D7260"/>
    <w:rsid w:val="009E083F"/>
    <w:rsid w:val="009E1AE4"/>
    <w:rsid w:val="009E53D2"/>
    <w:rsid w:val="009F793D"/>
    <w:rsid w:val="00A003C1"/>
    <w:rsid w:val="00A0064B"/>
    <w:rsid w:val="00A05486"/>
    <w:rsid w:val="00A05858"/>
    <w:rsid w:val="00A076FB"/>
    <w:rsid w:val="00A12E6A"/>
    <w:rsid w:val="00A215E8"/>
    <w:rsid w:val="00A26291"/>
    <w:rsid w:val="00A4098F"/>
    <w:rsid w:val="00A418A2"/>
    <w:rsid w:val="00A44712"/>
    <w:rsid w:val="00A465F9"/>
    <w:rsid w:val="00A46971"/>
    <w:rsid w:val="00A561F8"/>
    <w:rsid w:val="00A57324"/>
    <w:rsid w:val="00A67C22"/>
    <w:rsid w:val="00A73935"/>
    <w:rsid w:val="00A73C8C"/>
    <w:rsid w:val="00A835F7"/>
    <w:rsid w:val="00A84E65"/>
    <w:rsid w:val="00A9198D"/>
    <w:rsid w:val="00AA255B"/>
    <w:rsid w:val="00AA4FB6"/>
    <w:rsid w:val="00AA530C"/>
    <w:rsid w:val="00AA7E38"/>
    <w:rsid w:val="00AB184F"/>
    <w:rsid w:val="00AB2A02"/>
    <w:rsid w:val="00AB366E"/>
    <w:rsid w:val="00AB3E66"/>
    <w:rsid w:val="00AC0020"/>
    <w:rsid w:val="00AC05A6"/>
    <w:rsid w:val="00AC50F5"/>
    <w:rsid w:val="00AD1299"/>
    <w:rsid w:val="00AD39FD"/>
    <w:rsid w:val="00AE368B"/>
    <w:rsid w:val="00AF0D93"/>
    <w:rsid w:val="00AF35B9"/>
    <w:rsid w:val="00B02EEB"/>
    <w:rsid w:val="00B22E3A"/>
    <w:rsid w:val="00B320C3"/>
    <w:rsid w:val="00B35B9B"/>
    <w:rsid w:val="00B3630D"/>
    <w:rsid w:val="00B376CE"/>
    <w:rsid w:val="00B40C27"/>
    <w:rsid w:val="00B44EBC"/>
    <w:rsid w:val="00B465FA"/>
    <w:rsid w:val="00B53583"/>
    <w:rsid w:val="00B53631"/>
    <w:rsid w:val="00B54159"/>
    <w:rsid w:val="00B55CBC"/>
    <w:rsid w:val="00B567D0"/>
    <w:rsid w:val="00B6350B"/>
    <w:rsid w:val="00B72C97"/>
    <w:rsid w:val="00B81D17"/>
    <w:rsid w:val="00B84912"/>
    <w:rsid w:val="00B869C8"/>
    <w:rsid w:val="00B872E9"/>
    <w:rsid w:val="00BA72F2"/>
    <w:rsid w:val="00BB19CD"/>
    <w:rsid w:val="00BB1B61"/>
    <w:rsid w:val="00BB528F"/>
    <w:rsid w:val="00BB670D"/>
    <w:rsid w:val="00BC28D0"/>
    <w:rsid w:val="00BC4495"/>
    <w:rsid w:val="00BC7253"/>
    <w:rsid w:val="00BD0558"/>
    <w:rsid w:val="00BE1553"/>
    <w:rsid w:val="00BE4DD5"/>
    <w:rsid w:val="00BF1A34"/>
    <w:rsid w:val="00C0324C"/>
    <w:rsid w:val="00C03731"/>
    <w:rsid w:val="00C05B0D"/>
    <w:rsid w:val="00C072C9"/>
    <w:rsid w:val="00C10A56"/>
    <w:rsid w:val="00C1671C"/>
    <w:rsid w:val="00C25E0B"/>
    <w:rsid w:val="00C328C8"/>
    <w:rsid w:val="00C37C71"/>
    <w:rsid w:val="00C47696"/>
    <w:rsid w:val="00C47BB8"/>
    <w:rsid w:val="00C528FD"/>
    <w:rsid w:val="00C5668E"/>
    <w:rsid w:val="00C73F68"/>
    <w:rsid w:val="00C74CFF"/>
    <w:rsid w:val="00C74E0F"/>
    <w:rsid w:val="00C75387"/>
    <w:rsid w:val="00C83ED7"/>
    <w:rsid w:val="00C844CA"/>
    <w:rsid w:val="00C90B08"/>
    <w:rsid w:val="00C9536C"/>
    <w:rsid w:val="00CA43CB"/>
    <w:rsid w:val="00CA4CD5"/>
    <w:rsid w:val="00CB548D"/>
    <w:rsid w:val="00CB699C"/>
    <w:rsid w:val="00CB6B12"/>
    <w:rsid w:val="00CB7C9C"/>
    <w:rsid w:val="00CC05EF"/>
    <w:rsid w:val="00CC2EFE"/>
    <w:rsid w:val="00CD0F2A"/>
    <w:rsid w:val="00CD2677"/>
    <w:rsid w:val="00CE10FB"/>
    <w:rsid w:val="00CE33D7"/>
    <w:rsid w:val="00CE5750"/>
    <w:rsid w:val="00CF3E1A"/>
    <w:rsid w:val="00CF6BF9"/>
    <w:rsid w:val="00D022CF"/>
    <w:rsid w:val="00D11414"/>
    <w:rsid w:val="00D114AB"/>
    <w:rsid w:val="00D121F3"/>
    <w:rsid w:val="00D25242"/>
    <w:rsid w:val="00D30C6E"/>
    <w:rsid w:val="00D33A04"/>
    <w:rsid w:val="00D34D7A"/>
    <w:rsid w:val="00D40873"/>
    <w:rsid w:val="00D5282F"/>
    <w:rsid w:val="00D552B0"/>
    <w:rsid w:val="00D60A99"/>
    <w:rsid w:val="00D768F2"/>
    <w:rsid w:val="00D8085C"/>
    <w:rsid w:val="00D80B23"/>
    <w:rsid w:val="00D826F2"/>
    <w:rsid w:val="00D86DCA"/>
    <w:rsid w:val="00D931B8"/>
    <w:rsid w:val="00D96621"/>
    <w:rsid w:val="00DA3FFE"/>
    <w:rsid w:val="00DA512A"/>
    <w:rsid w:val="00DB330D"/>
    <w:rsid w:val="00DB5FE3"/>
    <w:rsid w:val="00DB7AA0"/>
    <w:rsid w:val="00DD2141"/>
    <w:rsid w:val="00DD4657"/>
    <w:rsid w:val="00DD55CD"/>
    <w:rsid w:val="00DE0116"/>
    <w:rsid w:val="00DE30D2"/>
    <w:rsid w:val="00DE32A8"/>
    <w:rsid w:val="00DE35AD"/>
    <w:rsid w:val="00DE4AE1"/>
    <w:rsid w:val="00DE4DE5"/>
    <w:rsid w:val="00DF383F"/>
    <w:rsid w:val="00E0100C"/>
    <w:rsid w:val="00E02C92"/>
    <w:rsid w:val="00E10397"/>
    <w:rsid w:val="00E22B47"/>
    <w:rsid w:val="00E22DE6"/>
    <w:rsid w:val="00E23293"/>
    <w:rsid w:val="00E235AB"/>
    <w:rsid w:val="00E30CF1"/>
    <w:rsid w:val="00E3379D"/>
    <w:rsid w:val="00E340C5"/>
    <w:rsid w:val="00E364EB"/>
    <w:rsid w:val="00E3670F"/>
    <w:rsid w:val="00E42793"/>
    <w:rsid w:val="00E439CB"/>
    <w:rsid w:val="00E452AC"/>
    <w:rsid w:val="00E456F0"/>
    <w:rsid w:val="00E5017F"/>
    <w:rsid w:val="00E523D9"/>
    <w:rsid w:val="00E5640C"/>
    <w:rsid w:val="00E5695F"/>
    <w:rsid w:val="00E611BF"/>
    <w:rsid w:val="00E61D71"/>
    <w:rsid w:val="00E908BD"/>
    <w:rsid w:val="00E95DE4"/>
    <w:rsid w:val="00E96597"/>
    <w:rsid w:val="00EA1485"/>
    <w:rsid w:val="00EA6EF0"/>
    <w:rsid w:val="00EB718C"/>
    <w:rsid w:val="00EC3FAA"/>
    <w:rsid w:val="00EC5E6B"/>
    <w:rsid w:val="00EC68AE"/>
    <w:rsid w:val="00ED46FA"/>
    <w:rsid w:val="00ED5BBD"/>
    <w:rsid w:val="00ED7F5E"/>
    <w:rsid w:val="00EE033F"/>
    <w:rsid w:val="00EF19C7"/>
    <w:rsid w:val="00EF3478"/>
    <w:rsid w:val="00EF4383"/>
    <w:rsid w:val="00F05D8D"/>
    <w:rsid w:val="00F077F6"/>
    <w:rsid w:val="00F106BA"/>
    <w:rsid w:val="00F14DA9"/>
    <w:rsid w:val="00F22AB3"/>
    <w:rsid w:val="00F22C9E"/>
    <w:rsid w:val="00F30375"/>
    <w:rsid w:val="00F346F0"/>
    <w:rsid w:val="00F34913"/>
    <w:rsid w:val="00F3710F"/>
    <w:rsid w:val="00F4163B"/>
    <w:rsid w:val="00F43387"/>
    <w:rsid w:val="00F56113"/>
    <w:rsid w:val="00F572AC"/>
    <w:rsid w:val="00F66304"/>
    <w:rsid w:val="00F678AB"/>
    <w:rsid w:val="00F71246"/>
    <w:rsid w:val="00F7486E"/>
    <w:rsid w:val="00F77CF2"/>
    <w:rsid w:val="00F82AE4"/>
    <w:rsid w:val="00F95989"/>
    <w:rsid w:val="00FA4F30"/>
    <w:rsid w:val="00FB0325"/>
    <w:rsid w:val="00FB09AC"/>
    <w:rsid w:val="00FB1B48"/>
    <w:rsid w:val="00FC2D58"/>
    <w:rsid w:val="00FC6B59"/>
    <w:rsid w:val="00FE10FA"/>
    <w:rsid w:val="00FE2B70"/>
    <w:rsid w:val="00FE3621"/>
    <w:rsid w:val="00FE4244"/>
    <w:rsid w:val="00FE5731"/>
    <w:rsid w:val="00FE7F5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70A1D"/>
  <w15:docId w15:val="{69B470C3-A7E7-4B32-A4FF-7A7B5F9F5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019B"/>
    <w:rPr>
      <w:rFonts w:ascii="NeuzeitGroLig" w:hAnsi="NeuzeitGroLig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465FA"/>
    <w:pPr>
      <w:keepNext/>
      <w:keepLines/>
      <w:spacing w:before="240"/>
      <w:outlineLvl w:val="0"/>
    </w:pPr>
    <w:rPr>
      <w:rFonts w:ascii="NeuzeitGroConBla" w:eastAsiaTheme="majorEastAsia" w:hAnsi="NeuzeitGroConBla" w:cstheme="majorBidi"/>
      <w:color w:val="009242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A4098F"/>
    <w:pPr>
      <w:keepNext/>
      <w:keepLines/>
      <w:spacing w:before="40"/>
      <w:outlineLvl w:val="1"/>
    </w:pPr>
    <w:rPr>
      <w:rFonts w:ascii="NeuzeitGro" w:eastAsiaTheme="majorEastAsia" w:hAnsi="NeuzeitGro" w:cstheme="majorBidi"/>
      <w:b/>
      <w:color w:val="009242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202C80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E611BF"/>
    <w:pPr>
      <w:ind w:left="720"/>
      <w:contextualSpacing/>
    </w:pPr>
  </w:style>
  <w:style w:type="character" w:styleId="Sterk">
    <w:name w:val="Strong"/>
    <w:basedOn w:val="Standardskriftforavsnitt"/>
    <w:uiPriority w:val="22"/>
    <w:qFormat/>
    <w:rsid w:val="009D5DD0"/>
    <w:rPr>
      <w:b/>
      <w:bCs/>
    </w:rPr>
  </w:style>
  <w:style w:type="paragraph" w:styleId="Topptekst">
    <w:name w:val="header"/>
    <w:basedOn w:val="Normal"/>
    <w:link w:val="TopptekstTegn"/>
    <w:uiPriority w:val="99"/>
    <w:unhideWhenUsed/>
    <w:rsid w:val="0009319E"/>
    <w:pPr>
      <w:tabs>
        <w:tab w:val="center" w:pos="4320"/>
        <w:tab w:val="right" w:pos="8640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09319E"/>
  </w:style>
  <w:style w:type="paragraph" w:styleId="Bunntekst">
    <w:name w:val="footer"/>
    <w:basedOn w:val="Normal"/>
    <w:link w:val="BunntekstTegn"/>
    <w:uiPriority w:val="99"/>
    <w:unhideWhenUsed/>
    <w:rsid w:val="0009319E"/>
    <w:pPr>
      <w:tabs>
        <w:tab w:val="center" w:pos="4320"/>
        <w:tab w:val="right" w:pos="8640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09319E"/>
  </w:style>
  <w:style w:type="paragraph" w:styleId="NormalWeb">
    <w:name w:val="Normal (Web)"/>
    <w:basedOn w:val="Normal"/>
    <w:uiPriority w:val="99"/>
    <w:unhideWhenUsed/>
    <w:rsid w:val="00397A3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D80B23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80B23"/>
    <w:rPr>
      <w:rFonts w:ascii="Tahoma" w:hAnsi="Tahoma" w:cs="Tahoma"/>
      <w:sz w:val="16"/>
      <w:szCs w:val="16"/>
    </w:rPr>
  </w:style>
  <w:style w:type="character" w:styleId="Hyperkobling">
    <w:name w:val="Hyperlink"/>
    <w:basedOn w:val="Standardskriftforavsnitt"/>
    <w:uiPriority w:val="99"/>
    <w:semiHidden/>
    <w:unhideWhenUsed/>
    <w:rsid w:val="00AB2A02"/>
    <w:rPr>
      <w:color w:val="0000FF"/>
      <w:u w:val="single"/>
    </w:rPr>
  </w:style>
  <w:style w:type="paragraph" w:styleId="Tittel">
    <w:name w:val="Title"/>
    <w:basedOn w:val="Normal"/>
    <w:next w:val="Normal"/>
    <w:link w:val="TittelTegn"/>
    <w:uiPriority w:val="10"/>
    <w:qFormat/>
    <w:rsid w:val="009644BE"/>
    <w:pPr>
      <w:contextualSpacing/>
    </w:pPr>
    <w:rPr>
      <w:rFonts w:ascii="NeuzeitGroConBla" w:eastAsiaTheme="majorEastAsia" w:hAnsi="NeuzeitGroConBla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9644BE"/>
    <w:rPr>
      <w:rFonts w:ascii="NeuzeitGroConBla" w:eastAsiaTheme="majorEastAsia" w:hAnsi="NeuzeitGroConBla" w:cstheme="majorBidi"/>
      <w:spacing w:val="-10"/>
      <w:kern w:val="28"/>
      <w:sz w:val="56"/>
      <w:szCs w:val="5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B465FA"/>
    <w:rPr>
      <w:rFonts w:ascii="NeuzeitGroConBla" w:eastAsiaTheme="majorEastAsia" w:hAnsi="NeuzeitGroConBla" w:cstheme="majorBidi"/>
      <w:color w:val="009242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202C80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Ingenmellomrom">
    <w:name w:val="No Spacing"/>
    <w:uiPriority w:val="1"/>
    <w:qFormat/>
    <w:rsid w:val="00202C80"/>
    <w:rPr>
      <w:sz w:val="22"/>
      <w:szCs w:val="2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A4098F"/>
    <w:rPr>
      <w:rFonts w:ascii="NeuzeitGro" w:eastAsiaTheme="majorEastAsia" w:hAnsi="NeuzeitGro" w:cstheme="majorBidi"/>
      <w:b/>
      <w:color w:val="009242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5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chart" Target="charts/chart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hart" Target="charts/chart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chart" Target="charts/chart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https://iogtno.sharepoint.com/sites/IOGT/Delte%20dokumenter/127%20-%20Region%20&#216;st/2019/&#197;rsm&#248;te/Medlemsutvikling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https://iogtno.sharepoint.com/sites/IOGT/Delte%20dokumenter/127%20-%20Region%20&#216;st/2019/&#197;rsm&#248;te/Medlemsutvikling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https://iogtno.sharepoint.com/sites/IOGT/Delte%20dokumenter/127%20-%20Region%20&#216;st/2019/&#197;rsm&#248;te/Medlemsutvikling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nb-N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NeuzeitGro" panose="00000500000000000000" pitchFamily="50" charset="0"/>
                <a:ea typeface="+mn-ea"/>
                <a:cs typeface="+mn-cs"/>
              </a:defRPr>
            </a:pPr>
            <a:r>
              <a:rPr lang="nb-NO">
                <a:latin typeface="NeuzeitGro" panose="00000500000000000000" pitchFamily="50" charset="0"/>
              </a:rPr>
              <a:t>Medlemsutvikling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Medlemsutvikling!$B$1</c:f>
              <c:strCache>
                <c:ptCount val="1"/>
                <c:pt idx="0">
                  <c:v>Registrerte medlemmer</c:v>
                </c:pt>
              </c:strCache>
            </c:strRef>
          </c:tx>
          <c:spPr>
            <a:ln w="28575" cap="rnd">
              <a:solidFill>
                <a:schemeClr val="accent6">
                  <a:lumMod val="40000"/>
                  <a:lumOff val="60000"/>
                </a:schemeClr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NeuzeitGro" panose="00000500000000000000" pitchFamily="50" charset="0"/>
                    <a:ea typeface="+mn-ea"/>
                    <a:cs typeface="+mn-cs"/>
                  </a:defRPr>
                </a:pPr>
                <a:endParaRPr lang="nb-NO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Medlemsutvikling!$A$2:$A$8</c:f>
              <c:numCache>
                <c:formatCode>General</c:formatCode>
                <c:ptCount val="7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</c:numCache>
            </c:numRef>
          </c:cat>
          <c:val>
            <c:numRef>
              <c:f>Medlemsutvikling!$B$2:$B$8</c:f>
              <c:numCache>
                <c:formatCode>General</c:formatCode>
                <c:ptCount val="7"/>
                <c:pt idx="0">
                  <c:v>720</c:v>
                </c:pt>
                <c:pt idx="1">
                  <c:v>726</c:v>
                </c:pt>
                <c:pt idx="2">
                  <c:v>644</c:v>
                </c:pt>
                <c:pt idx="3">
                  <c:v>619</c:v>
                </c:pt>
                <c:pt idx="4">
                  <c:v>505</c:v>
                </c:pt>
                <c:pt idx="5">
                  <c:v>525</c:v>
                </c:pt>
                <c:pt idx="6">
                  <c:v>484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A446-4181-8FD6-3D6DC873B1BC}"/>
            </c:ext>
          </c:extLst>
        </c:ser>
        <c:ser>
          <c:idx val="1"/>
          <c:order val="1"/>
          <c:tx>
            <c:strRef>
              <c:f>Medlemsutvikling!$C$1</c:f>
              <c:strCache>
                <c:ptCount val="1"/>
                <c:pt idx="0">
                  <c:v>Betalende medlemmer</c:v>
                </c:pt>
              </c:strCache>
            </c:strRef>
          </c:tx>
          <c:spPr>
            <a:ln w="28575" cap="rnd">
              <a:solidFill>
                <a:schemeClr val="accent1">
                  <a:lumMod val="50000"/>
                </a:schemeClr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NeuzeitGro" panose="00000500000000000000" pitchFamily="50" charset="0"/>
                    <a:ea typeface="+mn-ea"/>
                    <a:cs typeface="+mn-cs"/>
                  </a:defRPr>
                </a:pPr>
                <a:endParaRPr lang="nb-NO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Medlemsutvikling!$A$2:$A$8</c:f>
              <c:numCache>
                <c:formatCode>General</c:formatCode>
                <c:ptCount val="7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</c:numCache>
            </c:numRef>
          </c:cat>
          <c:val>
            <c:numRef>
              <c:f>Medlemsutvikling!$C$2:$C$8</c:f>
              <c:numCache>
                <c:formatCode>General</c:formatCode>
                <c:ptCount val="7"/>
                <c:pt idx="0">
                  <c:v>593</c:v>
                </c:pt>
                <c:pt idx="1">
                  <c:v>610</c:v>
                </c:pt>
                <c:pt idx="2">
                  <c:v>535</c:v>
                </c:pt>
                <c:pt idx="3">
                  <c:v>511</c:v>
                </c:pt>
                <c:pt idx="4">
                  <c:v>464</c:v>
                </c:pt>
                <c:pt idx="5">
                  <c:v>463</c:v>
                </c:pt>
                <c:pt idx="6">
                  <c:v>430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A446-4181-8FD6-3D6DC873B1B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736668856"/>
        <c:axId val="1"/>
      </c:lineChart>
      <c:catAx>
        <c:axId val="7366688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NeuzeitGro" panose="00000500000000000000" pitchFamily="50" charset="0"/>
                <a:ea typeface="+mn-ea"/>
                <a:cs typeface="+mn-cs"/>
              </a:defRPr>
            </a:pPr>
            <a:endParaRPr lang="nb-NO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  <c:min val="4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NeuzeitGro" panose="00000500000000000000" pitchFamily="50" charset="0"/>
                <a:ea typeface="+mn-ea"/>
                <a:cs typeface="+mn-cs"/>
              </a:defRPr>
            </a:pPr>
            <a:endParaRPr lang="nb-NO"/>
          </a:p>
        </c:txPr>
        <c:crossAx val="736668856"/>
        <c:crosses val="autoZero"/>
        <c:crossBetween val="between"/>
      </c:valAx>
      <c:spPr>
        <a:noFill/>
        <a:ln w="25400">
          <a:noFill/>
        </a:ln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NeuzeitGro" panose="00000500000000000000" pitchFamily="50" charset="0"/>
              <a:ea typeface="+mn-ea"/>
              <a:cs typeface="+mn-cs"/>
            </a:defRPr>
          </a:pPr>
          <a:endParaRPr lang="nb-NO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nb-NO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nb-N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NeuzeitGro" panose="00000500000000000000" pitchFamily="50" charset="0"/>
                <a:ea typeface="+mn-ea"/>
                <a:cs typeface="+mn-cs"/>
              </a:defRPr>
            </a:pPr>
            <a:r>
              <a:rPr lang="nb-NO">
                <a:latin typeface="NeuzeitGro" panose="00000500000000000000" pitchFamily="50" charset="0"/>
              </a:rPr>
              <a:t>Medspillerutvikling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Medlemsutvikling!$D$1</c:f>
              <c:strCache>
                <c:ptCount val="1"/>
                <c:pt idx="0">
                  <c:v>Registrerte medspillere</c:v>
                </c:pt>
              </c:strCache>
            </c:strRef>
          </c:tx>
          <c:spPr>
            <a:ln w="28575" cap="rnd">
              <a:solidFill>
                <a:schemeClr val="accent5">
                  <a:lumMod val="40000"/>
                  <a:lumOff val="60000"/>
                </a:schemeClr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NeuzeitGro" panose="00000500000000000000" pitchFamily="50" charset="0"/>
                    <a:ea typeface="+mn-ea"/>
                    <a:cs typeface="+mn-cs"/>
                  </a:defRPr>
                </a:pPr>
                <a:endParaRPr lang="nb-NO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Medlemsutvikling!$A$2:$A$8</c:f>
              <c:numCache>
                <c:formatCode>General</c:formatCode>
                <c:ptCount val="7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</c:numCache>
            </c:numRef>
          </c:cat>
          <c:val>
            <c:numRef>
              <c:f>Medlemsutvikling!$D$2:$D$8</c:f>
              <c:numCache>
                <c:formatCode>General</c:formatCode>
                <c:ptCount val="7"/>
                <c:pt idx="0">
                  <c:v>284</c:v>
                </c:pt>
                <c:pt idx="1">
                  <c:v>245</c:v>
                </c:pt>
                <c:pt idx="2">
                  <c:v>136</c:v>
                </c:pt>
                <c:pt idx="3">
                  <c:v>129</c:v>
                </c:pt>
                <c:pt idx="4">
                  <c:v>117</c:v>
                </c:pt>
                <c:pt idx="5">
                  <c:v>101</c:v>
                </c:pt>
                <c:pt idx="6">
                  <c:v>95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4679-4324-9653-E22B7CA6BF42}"/>
            </c:ext>
          </c:extLst>
        </c:ser>
        <c:ser>
          <c:idx val="1"/>
          <c:order val="1"/>
          <c:tx>
            <c:strRef>
              <c:f>Medlemsutvikling!$E$1</c:f>
              <c:strCache>
                <c:ptCount val="1"/>
                <c:pt idx="0">
                  <c:v>Betalende medspillere</c:v>
                </c:pt>
              </c:strCache>
            </c:strRef>
          </c:tx>
          <c:spPr>
            <a:ln w="28575" cap="rnd">
              <a:solidFill>
                <a:schemeClr val="accent6">
                  <a:lumMod val="75000"/>
                </a:schemeClr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NeuzeitGro" panose="00000500000000000000" pitchFamily="50" charset="0"/>
                    <a:ea typeface="+mn-ea"/>
                    <a:cs typeface="+mn-cs"/>
                  </a:defRPr>
                </a:pPr>
                <a:endParaRPr lang="nb-NO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Medlemsutvikling!$A$2:$A$8</c:f>
              <c:numCache>
                <c:formatCode>General</c:formatCode>
                <c:ptCount val="7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</c:numCache>
            </c:numRef>
          </c:cat>
          <c:val>
            <c:numRef>
              <c:f>Medlemsutvikling!$E$2:$E$8</c:f>
              <c:numCache>
                <c:formatCode>General</c:formatCode>
                <c:ptCount val="7"/>
                <c:pt idx="0">
                  <c:v>142</c:v>
                </c:pt>
                <c:pt idx="1">
                  <c:v>125</c:v>
                </c:pt>
                <c:pt idx="2">
                  <c:v>126</c:v>
                </c:pt>
                <c:pt idx="3">
                  <c:v>119</c:v>
                </c:pt>
                <c:pt idx="4">
                  <c:v>111</c:v>
                </c:pt>
                <c:pt idx="5">
                  <c:v>95</c:v>
                </c:pt>
                <c:pt idx="6">
                  <c:v>90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4679-4324-9653-E22B7CA6BF4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736665904"/>
        <c:axId val="1"/>
      </c:lineChart>
      <c:catAx>
        <c:axId val="7366659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NeuzeitGro" panose="00000500000000000000" pitchFamily="50" charset="0"/>
                <a:ea typeface="+mn-ea"/>
                <a:cs typeface="+mn-cs"/>
              </a:defRPr>
            </a:pPr>
            <a:endParaRPr lang="nb-NO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NeuzeitGro" panose="00000500000000000000" pitchFamily="50" charset="0"/>
                <a:ea typeface="+mn-ea"/>
                <a:cs typeface="+mn-cs"/>
              </a:defRPr>
            </a:pPr>
            <a:endParaRPr lang="nb-NO"/>
          </a:p>
        </c:txPr>
        <c:crossAx val="736665904"/>
        <c:crosses val="autoZero"/>
        <c:crossBetween val="between"/>
      </c:valAx>
      <c:spPr>
        <a:noFill/>
        <a:ln w="25400">
          <a:noFill/>
        </a:ln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NeuzeitGro" panose="00000500000000000000" pitchFamily="50" charset="0"/>
              <a:ea typeface="+mn-ea"/>
              <a:cs typeface="+mn-cs"/>
            </a:defRPr>
          </a:pPr>
          <a:endParaRPr lang="nb-NO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nb-NO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nb-N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NeuzeitGro" panose="00000500000000000000" pitchFamily="50" charset="0"/>
                <a:ea typeface="+mn-ea"/>
                <a:cs typeface="+mn-cs"/>
              </a:defRPr>
            </a:pPr>
            <a:r>
              <a:rPr lang="nb-NO">
                <a:latin typeface="NeuzeitGro" panose="00000500000000000000" pitchFamily="50" charset="0"/>
              </a:rPr>
              <a:t>Verveutvikling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Medlemsutvikling!$F$1</c:f>
              <c:strCache>
                <c:ptCount val="1"/>
                <c:pt idx="0">
                  <c:v>Nye medlemmer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spPr>
              <a:solidFill>
                <a:schemeClr val="bg1"/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NeuzeitGro" panose="00000500000000000000" pitchFamily="50" charset="0"/>
                    <a:ea typeface="+mn-ea"/>
                    <a:cs typeface="+mn-cs"/>
                  </a:defRPr>
                </a:pPr>
                <a:endParaRPr lang="nb-NO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Medlemsutvikling!$A$2:$A$8</c:f>
              <c:numCache>
                <c:formatCode>General</c:formatCode>
                <c:ptCount val="7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</c:numCache>
            </c:numRef>
          </c:cat>
          <c:val>
            <c:numRef>
              <c:f>Medlemsutvikling!$F$2:$F$8</c:f>
              <c:numCache>
                <c:formatCode>General</c:formatCode>
                <c:ptCount val="7"/>
                <c:pt idx="0">
                  <c:v>100</c:v>
                </c:pt>
                <c:pt idx="1">
                  <c:v>78</c:v>
                </c:pt>
                <c:pt idx="2">
                  <c:v>24</c:v>
                </c:pt>
                <c:pt idx="3">
                  <c:v>41</c:v>
                </c:pt>
                <c:pt idx="4">
                  <c:v>13</c:v>
                </c:pt>
                <c:pt idx="5">
                  <c:v>26</c:v>
                </c:pt>
                <c:pt idx="6">
                  <c:v>37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5AFB-46E5-AEBA-C48B0E22670E}"/>
            </c:ext>
          </c:extLst>
        </c:ser>
        <c:ser>
          <c:idx val="1"/>
          <c:order val="1"/>
          <c:tx>
            <c:strRef>
              <c:f>Medlemsutvikling!$G$1</c:f>
              <c:strCache>
                <c:ptCount val="1"/>
                <c:pt idx="0">
                  <c:v>Nye medspillere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spPr>
              <a:solidFill>
                <a:schemeClr val="bg1"/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NeuzeitGro" panose="00000500000000000000" pitchFamily="50" charset="0"/>
                    <a:ea typeface="+mn-ea"/>
                    <a:cs typeface="+mn-cs"/>
                  </a:defRPr>
                </a:pPr>
                <a:endParaRPr lang="nb-NO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Medlemsutvikling!$A$2:$A$8</c:f>
              <c:numCache>
                <c:formatCode>General</c:formatCode>
                <c:ptCount val="7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</c:numCache>
            </c:numRef>
          </c:cat>
          <c:val>
            <c:numRef>
              <c:f>Medlemsutvikling!$G$2:$G$8</c:f>
              <c:numCache>
                <c:formatCode>General</c:formatCode>
                <c:ptCount val="7"/>
                <c:pt idx="0">
                  <c:v>10</c:v>
                </c:pt>
                <c:pt idx="1">
                  <c:v>3</c:v>
                </c:pt>
                <c:pt idx="2">
                  <c:v>5</c:v>
                </c:pt>
                <c:pt idx="3">
                  <c:v>5</c:v>
                </c:pt>
                <c:pt idx="4">
                  <c:v>1</c:v>
                </c:pt>
                <c:pt idx="5">
                  <c:v>1</c:v>
                </c:pt>
                <c:pt idx="6">
                  <c:v>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5AFB-46E5-AEBA-C48B0E22670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736667216"/>
        <c:axId val="1"/>
      </c:lineChart>
      <c:catAx>
        <c:axId val="7366672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NeuzeitGro" panose="00000500000000000000" pitchFamily="50" charset="0"/>
                <a:ea typeface="+mn-ea"/>
                <a:cs typeface="+mn-cs"/>
              </a:defRPr>
            </a:pPr>
            <a:endParaRPr lang="nb-NO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NeuzeitGro" panose="00000500000000000000" pitchFamily="50" charset="0"/>
                <a:ea typeface="+mn-ea"/>
                <a:cs typeface="+mn-cs"/>
              </a:defRPr>
            </a:pPr>
            <a:endParaRPr lang="nb-NO"/>
          </a:p>
        </c:txPr>
        <c:crossAx val="736667216"/>
        <c:crosses val="autoZero"/>
        <c:crossBetween val="between"/>
      </c:valAx>
      <c:spPr>
        <a:noFill/>
        <a:ln w="25400">
          <a:noFill/>
        </a:ln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NeuzeitGro" panose="00000500000000000000" pitchFamily="50" charset="0"/>
              <a:ea typeface="+mn-ea"/>
              <a:cs typeface="+mn-cs"/>
            </a:defRPr>
          </a:pPr>
          <a:endParaRPr lang="nb-NO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nb-NO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968241AAB3EB42BACAB4D0D3DFDB29" ma:contentTypeVersion="8" ma:contentTypeDescription="Opprett et nytt dokument." ma:contentTypeScope="" ma:versionID="6636a76292ee9583d65cc4b0b9984f4d">
  <xsd:schema xmlns:xsd="http://www.w3.org/2001/XMLSchema" xmlns:xs="http://www.w3.org/2001/XMLSchema" xmlns:p="http://schemas.microsoft.com/office/2006/metadata/properties" xmlns:ns2="9983194f-e30d-4694-bcf4-94bb16498c89" xmlns:ns3="6682cae5-b9f6-4f8b-8e3d-13f6a316eeeb" targetNamespace="http://schemas.microsoft.com/office/2006/metadata/properties" ma:root="true" ma:fieldsID="cbf9fa0c5d89a774028c3c2fef451cfb" ns2:_="" ns3:_="">
    <xsd:import namespace="9983194f-e30d-4694-bcf4-94bb16498c89"/>
    <xsd:import namespace="6682cae5-b9f6-4f8b-8e3d-13f6a316ee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83194f-e30d-4694-bcf4-94bb16498c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82cae5-b9f6-4f8b-8e3d-13f6a316eee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30A025-87FC-4139-83B2-C95FDFA34A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83194f-e30d-4694-bcf4-94bb16498c89"/>
    <ds:schemaRef ds:uri="6682cae5-b9f6-4f8b-8e3d-13f6a316ee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B96485-A794-43A1-B336-1C69EF56EF75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9983194f-e30d-4694-bcf4-94bb16498c89"/>
    <ds:schemaRef ds:uri="6682cae5-b9f6-4f8b-8e3d-13f6a316eee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075D3D2-4638-42DA-B32B-449D6CAE09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5207</TotalTime>
  <Pages>6</Pages>
  <Words>1621</Words>
  <Characters>8597</Characters>
  <Application>Microsoft Office Word</Application>
  <DocSecurity>0</DocSecurity>
  <Lines>71</Lines>
  <Paragraphs>20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Mirjeta Emini</dc:creator>
  <cp:lastModifiedBy>Mari-Marthe Apenæs</cp:lastModifiedBy>
  <cp:revision>415</cp:revision>
  <cp:lastPrinted>2019-02-21T10:32:00Z</cp:lastPrinted>
  <dcterms:created xsi:type="dcterms:W3CDTF">2018-02-22T14:16:00Z</dcterms:created>
  <dcterms:modified xsi:type="dcterms:W3CDTF">2019-02-25T12:41:00Z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0x01010031968241AAB3EB42BACAB4D0D3DFDB29</vt:lpwstr>
  </property>
</Properties>
</file>