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BF" w:rsidRPr="00B53631" w:rsidRDefault="001A020D" w:rsidP="009644BE">
      <w:pPr>
        <w:pStyle w:val="Tittel"/>
      </w:pPr>
      <w:r>
        <w:t>ÅRSMELDING 201</w:t>
      </w:r>
      <w:r w:rsidR="006975E5">
        <w:t>7</w:t>
      </w:r>
    </w:p>
    <w:p w:rsidR="00E611BF" w:rsidRDefault="00E611BF"/>
    <w:p w:rsidR="00E611BF" w:rsidRPr="00761EDB" w:rsidRDefault="00E611BF" w:rsidP="00B465FA">
      <w:pPr>
        <w:pStyle w:val="Overskrift1"/>
      </w:pPr>
      <w:r w:rsidRPr="00761EDB">
        <w:t>Innledning</w:t>
      </w:r>
    </w:p>
    <w:p w:rsidR="00E611BF" w:rsidRDefault="006D4A12">
      <w:r>
        <w:t xml:space="preserve">På </w:t>
      </w:r>
      <w:r w:rsidR="001A020D">
        <w:t>årsmøtet i 201</w:t>
      </w:r>
      <w:r w:rsidR="006975E5">
        <w:t>7</w:t>
      </w:r>
      <w:r w:rsidR="00E611BF">
        <w:t xml:space="preserve"> ble følgende styre valgt:</w:t>
      </w:r>
    </w:p>
    <w:p w:rsidR="00E611BF" w:rsidRDefault="00E611BF">
      <w:r>
        <w:t>Styreleder: Espen Dahl Svendsen</w:t>
      </w:r>
    </w:p>
    <w:p w:rsidR="00E611BF" w:rsidRDefault="00E611BF">
      <w:r>
        <w:t>Økonomiansvarlig: Kjell-Erik Akersveen</w:t>
      </w:r>
    </w:p>
    <w:p w:rsidR="00E611BF" w:rsidRDefault="00E611BF">
      <w:r>
        <w:t>Styremedlem: Alfred Isaksen</w:t>
      </w:r>
    </w:p>
    <w:p w:rsidR="00E611BF" w:rsidRDefault="00E611BF">
      <w:r>
        <w:t xml:space="preserve">Styremedlem: </w:t>
      </w:r>
      <w:r w:rsidR="001A020D">
        <w:t xml:space="preserve">Magnus </w:t>
      </w:r>
      <w:proofErr w:type="spellStart"/>
      <w:r w:rsidR="001A020D">
        <w:t>Vidir</w:t>
      </w:r>
      <w:proofErr w:type="spellEnd"/>
      <w:r w:rsidR="001A020D">
        <w:t xml:space="preserve"> Klingenberg</w:t>
      </w:r>
    </w:p>
    <w:p w:rsidR="00E611BF" w:rsidRDefault="00E611BF">
      <w:r>
        <w:t xml:space="preserve">Styremedlem: </w:t>
      </w:r>
      <w:r w:rsidR="001A020D">
        <w:t>Ann</w:t>
      </w:r>
      <w:r w:rsidR="00B40C27">
        <w:t xml:space="preserve"> </w:t>
      </w:r>
      <w:r w:rsidR="005A57C1">
        <w:t xml:space="preserve">Kristin </w:t>
      </w:r>
      <w:proofErr w:type="spellStart"/>
      <w:r w:rsidR="005A57C1">
        <w:t>Belsby</w:t>
      </w:r>
      <w:proofErr w:type="spellEnd"/>
    </w:p>
    <w:p w:rsidR="00E452AC" w:rsidRDefault="00E452AC"/>
    <w:p w:rsidR="008347C2" w:rsidRDefault="00E452AC">
      <w:r>
        <w:t xml:space="preserve">Mirjeta Emini </w:t>
      </w:r>
      <w:r w:rsidR="0020106A">
        <w:t xml:space="preserve">begynte i annen stilling i IOGT ved årsskiftet, men støttet </w:t>
      </w:r>
      <w:r w:rsidR="000E56B2">
        <w:t>opp om arbeidet i regionen i en overgangsperiode.</w:t>
      </w:r>
      <w:r w:rsidR="0025343E">
        <w:t xml:space="preserve"> </w:t>
      </w:r>
    </w:p>
    <w:p w:rsidR="00E452AC" w:rsidRDefault="00DE4AE1">
      <w:r>
        <w:t xml:space="preserve">Mari Marthe Apenæs </w:t>
      </w:r>
      <w:r w:rsidR="0025343E">
        <w:t xml:space="preserve">ble engasjert i </w:t>
      </w:r>
      <w:r w:rsidR="008347C2">
        <w:t>20%</w:t>
      </w:r>
      <w:r w:rsidR="00255A14">
        <w:t xml:space="preserve"> </w:t>
      </w:r>
      <w:r>
        <w:t>fra april 2017</w:t>
      </w:r>
      <w:r w:rsidR="00255A14">
        <w:t xml:space="preserve">, og ansatt </w:t>
      </w:r>
      <w:r w:rsidR="007F24A2">
        <w:t>full tid fra september 2017</w:t>
      </w:r>
      <w:r w:rsidR="00731101">
        <w:t xml:space="preserve">. Hun har fått innvilget 20% omsorgspermisjon på ubestemt tid. </w:t>
      </w:r>
      <w:r w:rsidR="00845F57">
        <w:t xml:space="preserve"> </w:t>
      </w:r>
    </w:p>
    <w:p w:rsidR="00E611BF" w:rsidRDefault="00E611BF" w:rsidP="001C019B"/>
    <w:p w:rsidR="0009319E" w:rsidRDefault="0009319E">
      <w:pPr>
        <w:rPr>
          <w:b/>
        </w:rPr>
      </w:pPr>
    </w:p>
    <w:p w:rsidR="00E611BF" w:rsidRPr="00B53631" w:rsidRDefault="001A020D" w:rsidP="007B27D1">
      <w:pPr>
        <w:pStyle w:val="Overskrift1"/>
      </w:pPr>
      <w:r>
        <w:t>I 201</w:t>
      </w:r>
      <w:r w:rsidR="006975E5">
        <w:t xml:space="preserve">7 </w:t>
      </w:r>
      <w:r w:rsidR="00E611BF" w:rsidRPr="00B53631">
        <w:t>har regionen prioritert følgende oppgaver:</w:t>
      </w:r>
    </w:p>
    <w:p w:rsidR="00E96597" w:rsidRPr="00A835F7" w:rsidRDefault="00E611BF" w:rsidP="00B465FA">
      <w:pPr>
        <w:pStyle w:val="Overskrift1"/>
        <w:rPr>
          <w:rFonts w:asciiTheme="minorHAnsi" w:eastAsiaTheme="minorHAnsi" w:hAnsiTheme="minorHAnsi" w:cstheme="minorBidi"/>
          <w:color w:val="auto"/>
        </w:rPr>
      </w:pPr>
      <w:r w:rsidRPr="00B53631">
        <w:t>1. Sosialt arbeid</w:t>
      </w:r>
    </w:p>
    <w:p w:rsidR="00E96597" w:rsidRDefault="00BF1A34" w:rsidP="00322AD5">
      <w:r w:rsidRPr="00322AD5">
        <w:t>Det har blitt utdannet nye ledere i Enestående familier</w:t>
      </w:r>
      <w:r w:rsidR="00E0100C" w:rsidRPr="00322AD5">
        <w:t xml:space="preserve"> og vi har nå</w:t>
      </w:r>
      <w:r w:rsidR="00A835F7" w:rsidRPr="00322AD5">
        <w:t xml:space="preserve"> 14 aktive ledere og</w:t>
      </w:r>
      <w:r w:rsidR="00E0100C" w:rsidRPr="00322AD5">
        <w:t xml:space="preserve"> </w:t>
      </w:r>
      <w:r w:rsidR="00E235AB" w:rsidRPr="00322AD5">
        <w:t xml:space="preserve">seks fungerende grupper i vår region: </w:t>
      </w:r>
      <w:r w:rsidR="00AE368B" w:rsidRPr="00322AD5">
        <w:t>Oslo og omegn,</w:t>
      </w:r>
      <w:r w:rsidR="004F3A4C">
        <w:t xml:space="preserve"> </w:t>
      </w:r>
      <w:r w:rsidR="00AE368B" w:rsidRPr="00322AD5">
        <w:t xml:space="preserve">Asker og Røyken, </w:t>
      </w:r>
      <w:r w:rsidR="00E235AB" w:rsidRPr="00322AD5">
        <w:t xml:space="preserve">Hamar, Ringsaker, </w:t>
      </w:r>
      <w:r w:rsidR="00AE368B" w:rsidRPr="00322AD5">
        <w:t xml:space="preserve">Eidsberg og Nedre Glomma. </w:t>
      </w:r>
      <w:r w:rsidR="0065548B" w:rsidRPr="00322AD5">
        <w:t xml:space="preserve">Det er nå </w:t>
      </w:r>
      <w:r w:rsidR="001419CF">
        <w:t>1195 familier</w:t>
      </w:r>
      <w:r w:rsidR="0065548B" w:rsidRPr="00322AD5">
        <w:t xml:space="preserve"> som står på </w:t>
      </w:r>
      <w:proofErr w:type="spellStart"/>
      <w:r w:rsidR="00CF6BF9" w:rsidRPr="00322AD5">
        <w:t>e-postlisten</w:t>
      </w:r>
      <w:proofErr w:type="spellEnd"/>
      <w:r w:rsidR="00CF6BF9" w:rsidRPr="00322AD5">
        <w:t xml:space="preserve"> som brukere av aktivitetstilbudet i Regionen, og det har vært gjennomført </w:t>
      </w:r>
      <w:r w:rsidR="00AC50F5">
        <w:t>98</w:t>
      </w:r>
      <w:r w:rsidR="00CF6BF9" w:rsidRPr="00322AD5">
        <w:t xml:space="preserve"> aktiviteter i vår</w:t>
      </w:r>
      <w:r w:rsidR="001419CF">
        <w:t xml:space="preserve"> region </w:t>
      </w:r>
      <w:r w:rsidR="00AC50F5">
        <w:t xml:space="preserve">i </w:t>
      </w:r>
      <w:r w:rsidR="00AD39FD">
        <w:t>perioden</w:t>
      </w:r>
      <w:r w:rsidR="00CF6BF9" w:rsidRPr="00322AD5">
        <w:t xml:space="preserve">. </w:t>
      </w:r>
    </w:p>
    <w:p w:rsidR="0084343C" w:rsidRDefault="00920965" w:rsidP="00C10A56">
      <w:pPr>
        <w:rPr>
          <w:color w:val="FF0000"/>
        </w:rPr>
      </w:pPr>
      <w:r>
        <w:t>Flere har meldt s</w:t>
      </w:r>
      <w:r w:rsidR="00904093">
        <w:t>in</w:t>
      </w:r>
      <w:r>
        <w:t xml:space="preserve"> interessert i lederverv</w:t>
      </w:r>
      <w:r w:rsidR="004546BE">
        <w:t xml:space="preserve">, og </w:t>
      </w:r>
      <w:r w:rsidR="00904093">
        <w:t xml:space="preserve">er invitert til </w:t>
      </w:r>
      <w:r w:rsidR="004546BE">
        <w:t>lederskolering i januar 2018</w:t>
      </w:r>
      <w:r w:rsidR="00904093">
        <w:t xml:space="preserve">. Dersom alle disse blir godkjent som ledere håper vi å få </w:t>
      </w:r>
      <w:r w:rsidR="00AD1299">
        <w:t>aktivitet i enda to nye grupper i løpet av 2018</w:t>
      </w:r>
      <w:r w:rsidR="004546BE">
        <w:t xml:space="preserve">. </w:t>
      </w:r>
    </w:p>
    <w:p w:rsidR="00C10A56" w:rsidRPr="0084343C" w:rsidRDefault="00C10A56" w:rsidP="00B35B9B">
      <w:r>
        <w:t xml:space="preserve">Regionen har </w:t>
      </w:r>
      <w:r w:rsidR="0047459C">
        <w:t>i liten grad vært involvert i arbeidet med Enestående familier</w:t>
      </w:r>
      <w:r w:rsidR="00B35B9B">
        <w:t xml:space="preserve"> i denne </w:t>
      </w:r>
      <w:r w:rsidR="0047459C">
        <w:t>perioden</w:t>
      </w:r>
      <w:r w:rsidR="00992BE6">
        <w:t>, men alle ledere i vår region har få</w:t>
      </w:r>
      <w:r w:rsidR="00A076FB">
        <w:t>tt invitasjon til regionkonferansen og</w:t>
      </w:r>
      <w:r w:rsidR="00945435">
        <w:t xml:space="preserve"> Hvit jul</w:t>
      </w:r>
      <w:r w:rsidR="00B35B9B">
        <w:t xml:space="preserve">-kampanjen. </w:t>
      </w:r>
      <w:r w:rsidR="00A076FB">
        <w:t xml:space="preserve"> </w:t>
      </w:r>
    </w:p>
    <w:p w:rsidR="00A835F7" w:rsidRDefault="00A835F7" w:rsidP="008800F6"/>
    <w:p w:rsidR="00E523D9" w:rsidRDefault="006F5123" w:rsidP="008800F6">
      <w:r>
        <w:t xml:space="preserve">Området </w:t>
      </w:r>
      <w:r w:rsidR="0084343C">
        <w:t>Østfold drive</w:t>
      </w:r>
      <w:r w:rsidR="00D121F3">
        <w:t>r</w:t>
      </w:r>
      <w:r w:rsidR="0084343C">
        <w:t xml:space="preserve"> </w:t>
      </w:r>
      <w:proofErr w:type="spellStart"/>
      <w:r w:rsidR="0084343C">
        <w:t>lørdagskafeeen</w:t>
      </w:r>
      <w:proofErr w:type="spellEnd"/>
      <w:r w:rsidR="00167CDC">
        <w:t xml:space="preserve"> </w:t>
      </w:r>
      <w:r w:rsidR="0084343C">
        <w:t>«</w:t>
      </w:r>
      <w:r w:rsidR="00E523D9">
        <w:t>Café Fremtiden</w:t>
      </w:r>
      <w:r w:rsidR="0084343C">
        <w:t>»</w:t>
      </w:r>
      <w:r w:rsidR="00167CDC">
        <w:t xml:space="preserve"> i Sarpsborg</w:t>
      </w:r>
      <w:r>
        <w:t xml:space="preserve"> som regionen støtter opp om gjennom rimelig </w:t>
      </w:r>
      <w:r w:rsidR="0084343C">
        <w:t>husleie</w:t>
      </w:r>
    </w:p>
    <w:p w:rsidR="00AB3E66" w:rsidRDefault="00AB3E66" w:rsidP="008800F6"/>
    <w:p w:rsidR="008800F6" w:rsidRPr="00AB3E66" w:rsidRDefault="00AB3E66" w:rsidP="00B465FA">
      <w:pPr>
        <w:pStyle w:val="Overskrift1"/>
      </w:pPr>
      <w:r w:rsidRPr="00AB3E66">
        <w:t>2. Forebyggende arbeid</w:t>
      </w:r>
    </w:p>
    <w:p w:rsidR="00EC5E6B" w:rsidRDefault="00EC5E6B" w:rsidP="00E42793">
      <w:pPr>
        <w:pStyle w:val="Overskrift2"/>
      </w:pPr>
      <w:r>
        <w:t>INTRO</w:t>
      </w:r>
    </w:p>
    <w:p w:rsidR="008F0831" w:rsidRDefault="008F0831" w:rsidP="008F0831">
      <w:r>
        <w:t xml:space="preserve">Regionen har fortsatt å støtte opp om prosjektet ”Intro – norsk alkoholkultur” i vårt område. Det er i løpet av 2017 ansatt en nasjonal prosjektleder, og det er gjennomført kursing av nye formidlere. Det er nå ni personer som er godkjente formidlere som bor i vårt område. Det har vært gjennomført </w:t>
      </w:r>
      <w:r w:rsidR="001A359A">
        <w:t>9</w:t>
      </w:r>
      <w:r>
        <w:t xml:space="preserve"> foredrag i vår region i løpet av 2017 for</w:t>
      </w:r>
      <w:r w:rsidR="00C03731">
        <w:t xml:space="preserve"> tilsammen</w:t>
      </w:r>
      <w:r>
        <w:t xml:space="preserve"> </w:t>
      </w:r>
      <w:r w:rsidR="001A359A">
        <w:t xml:space="preserve">nesten </w:t>
      </w:r>
      <w:r>
        <w:t>300 personer (Follo</w:t>
      </w:r>
      <w:r w:rsidR="00231E20">
        <w:t xml:space="preserve">, </w:t>
      </w:r>
      <w:r>
        <w:t>Skedsmo,</w:t>
      </w:r>
      <w:r w:rsidR="00231E20">
        <w:t xml:space="preserve"> </w:t>
      </w:r>
      <w:r>
        <w:t>Oslo,</w:t>
      </w:r>
      <w:r w:rsidR="00231E20">
        <w:t xml:space="preserve"> </w:t>
      </w:r>
      <w:r>
        <w:t>Moss,</w:t>
      </w:r>
      <w:r w:rsidR="001B7C3B">
        <w:t xml:space="preserve"> </w:t>
      </w:r>
      <w:r>
        <w:t>Jessheim,</w:t>
      </w:r>
      <w:r w:rsidR="00231E20">
        <w:t xml:space="preserve"> </w:t>
      </w:r>
      <w:r>
        <w:t>Ski,</w:t>
      </w:r>
      <w:r w:rsidR="00231E20">
        <w:t xml:space="preserve"> </w:t>
      </w:r>
      <w:r>
        <w:t>Nesodden</w:t>
      </w:r>
      <w:r w:rsidR="00231E20">
        <w:t xml:space="preserve"> og </w:t>
      </w:r>
      <w:r>
        <w:t>Ås)</w:t>
      </w:r>
      <w:r w:rsidR="00231E20">
        <w:t>.</w:t>
      </w:r>
    </w:p>
    <w:p w:rsidR="00097967" w:rsidRDefault="00097967" w:rsidP="008F0831"/>
    <w:p w:rsidR="00097967" w:rsidRDefault="008F0831" w:rsidP="008F0831">
      <w:r>
        <w:t xml:space="preserve">Regionen arrangerte stand på Mela-festivalen i august der vi reklamerte for Intro-prosjektet og stilte spørsmålet «Snakker du med barna om alkohol?». </w:t>
      </w:r>
    </w:p>
    <w:p w:rsidR="00097967" w:rsidRDefault="00097967" w:rsidP="008F0831">
      <w:r>
        <w:t xml:space="preserve">Vi leide inn fotoboks til denne standen og besøkende fikk ta gratis bilder med logo og budskap. Juba bidro med </w:t>
      </w:r>
      <w:proofErr w:type="spellStart"/>
      <w:r>
        <w:t>buttonsmaskin</w:t>
      </w:r>
      <w:proofErr w:type="spellEnd"/>
      <w:r>
        <w:t xml:space="preserve">, ballonger og </w:t>
      </w:r>
      <w:proofErr w:type="spellStart"/>
      <w:r>
        <w:t>barnetattoveringer</w:t>
      </w:r>
      <w:proofErr w:type="spellEnd"/>
      <w:r>
        <w:t xml:space="preserve"> og det var lang kø av besøkende til standen hele tiden. Vi fikk snakket med mange mennesker og delte ut mange hundre løpesedler. </w:t>
      </w:r>
    </w:p>
    <w:p w:rsidR="008F0831" w:rsidRDefault="008F0831" w:rsidP="008F0831"/>
    <w:p w:rsidR="00BA72F2" w:rsidRDefault="008F0831" w:rsidP="00107FDC">
      <w:r>
        <w:t>Intro har også hatt møte med to innvandrerorganisasjoner der vi tok opp tema som «Hvordan skal vi som innvandrere og foreldre møte norsk alkoholkultur?»</w:t>
      </w:r>
    </w:p>
    <w:p w:rsidR="001A020D" w:rsidRDefault="001A020D" w:rsidP="009D5DD0"/>
    <w:p w:rsidR="001A020D" w:rsidRDefault="00EC5E6B" w:rsidP="0009186F">
      <w:pPr>
        <w:pStyle w:val="Overskrift2"/>
      </w:pPr>
      <w:r>
        <w:t>STERK &amp; KLAR</w:t>
      </w:r>
    </w:p>
    <w:p w:rsidR="00E10397" w:rsidRDefault="00847BB9" w:rsidP="0098303E">
      <w:pPr>
        <w:rPr>
          <w:rFonts w:eastAsia="Times New Roman"/>
        </w:rPr>
      </w:pPr>
      <w:r>
        <w:rPr>
          <w:rFonts w:eastAsia="Times New Roman"/>
        </w:rPr>
        <w:t xml:space="preserve">Årvoll skole er </w:t>
      </w:r>
      <w:r w:rsidR="0098303E">
        <w:rPr>
          <w:rFonts w:eastAsia="Times New Roman"/>
        </w:rPr>
        <w:t>kommet inn</w:t>
      </w:r>
      <w:r w:rsidR="00166F9D">
        <w:rPr>
          <w:rFonts w:eastAsia="Times New Roman"/>
        </w:rPr>
        <w:t xml:space="preserve"> i</w:t>
      </w:r>
      <w:r>
        <w:rPr>
          <w:rFonts w:eastAsia="Times New Roman"/>
        </w:rPr>
        <w:t xml:space="preserve"> programmet</w:t>
      </w:r>
      <w:r w:rsidR="0098303E">
        <w:rPr>
          <w:rFonts w:eastAsia="Times New Roman"/>
        </w:rPr>
        <w:t xml:space="preserve"> og vil få sine første foredrag i 2018. Vi har </w:t>
      </w:r>
      <w:r w:rsidR="00764E2E">
        <w:rPr>
          <w:rFonts w:eastAsia="Times New Roman"/>
        </w:rPr>
        <w:t xml:space="preserve">hatt </w:t>
      </w:r>
      <w:r w:rsidR="0009186F">
        <w:rPr>
          <w:rFonts w:eastAsia="Times New Roman"/>
        </w:rPr>
        <w:t>to</w:t>
      </w:r>
      <w:r w:rsidR="0098303E">
        <w:rPr>
          <w:rFonts w:eastAsia="Times New Roman"/>
        </w:rPr>
        <w:t xml:space="preserve"> </w:t>
      </w:r>
      <w:r>
        <w:rPr>
          <w:rFonts w:eastAsia="Times New Roman"/>
        </w:rPr>
        <w:t xml:space="preserve">foredrag på Brannfjell skole og </w:t>
      </w:r>
      <w:r w:rsidR="0009186F">
        <w:rPr>
          <w:rFonts w:eastAsia="Times New Roman"/>
        </w:rPr>
        <w:t xml:space="preserve">to på </w:t>
      </w:r>
      <w:r>
        <w:rPr>
          <w:rFonts w:eastAsia="Times New Roman"/>
        </w:rPr>
        <w:t>Nordseter sko</w:t>
      </w:r>
      <w:r w:rsidR="0054791A">
        <w:rPr>
          <w:rFonts w:eastAsia="Times New Roman"/>
        </w:rPr>
        <w:t>le</w:t>
      </w:r>
      <w:r w:rsidR="0009186F">
        <w:rPr>
          <w:rFonts w:eastAsia="Times New Roman"/>
        </w:rPr>
        <w:t xml:space="preserve"> i løpet av året. Disse skolene er fortsatt ikke inne i programmet på ordinært vis, men benytter seg av muligheten for å bestille enkeltforedrag. </w:t>
      </w:r>
    </w:p>
    <w:p w:rsidR="0009186F" w:rsidRDefault="0009186F" w:rsidP="0009186F">
      <w:pPr>
        <w:rPr>
          <w:rFonts w:eastAsia="Times New Roman"/>
        </w:rPr>
      </w:pPr>
    </w:p>
    <w:p w:rsidR="00847BB9" w:rsidRDefault="0009186F" w:rsidP="0009186F">
      <w:pPr>
        <w:rPr>
          <w:rFonts w:eastAsia="Times New Roman"/>
        </w:rPr>
      </w:pPr>
      <w:r>
        <w:rPr>
          <w:rFonts w:eastAsia="Times New Roman"/>
        </w:rPr>
        <w:t xml:space="preserve">I februar ble det gjennomført et </w:t>
      </w:r>
      <w:proofErr w:type="spellStart"/>
      <w:r w:rsidR="00847BB9" w:rsidRPr="0009186F">
        <w:rPr>
          <w:rFonts w:eastAsia="Times New Roman"/>
        </w:rPr>
        <w:t>Sterk&amp;Klar-seminar</w:t>
      </w:r>
      <w:proofErr w:type="spellEnd"/>
      <w:r w:rsidR="00847BB9" w:rsidRPr="0009186F">
        <w:rPr>
          <w:rFonts w:eastAsia="Times New Roman"/>
        </w:rPr>
        <w:t xml:space="preserve"> i Oslo, for alle skolene i programmet og andre</w:t>
      </w:r>
      <w:r w:rsidR="00CE33D7">
        <w:rPr>
          <w:rFonts w:eastAsia="Times New Roman"/>
        </w:rPr>
        <w:t xml:space="preserve"> </w:t>
      </w:r>
      <w:r w:rsidR="00767025">
        <w:rPr>
          <w:rFonts w:eastAsia="Times New Roman"/>
        </w:rPr>
        <w:t xml:space="preserve">interesserte. </w:t>
      </w:r>
    </w:p>
    <w:p w:rsidR="0009186F" w:rsidRDefault="0009186F" w:rsidP="0009186F">
      <w:pPr>
        <w:rPr>
          <w:rFonts w:eastAsia="Times New Roman"/>
        </w:rPr>
      </w:pPr>
    </w:p>
    <w:p w:rsidR="0074782D" w:rsidRDefault="0009186F" w:rsidP="0009186F">
      <w:r>
        <w:rPr>
          <w:rFonts w:eastAsia="Times New Roman"/>
        </w:rPr>
        <w:t xml:space="preserve">Vi har to godkjente Sterk og Klar-formidlere i vår region. </w:t>
      </w:r>
    </w:p>
    <w:p w:rsidR="00063714" w:rsidRDefault="00063714" w:rsidP="00744255">
      <w:pPr>
        <w:autoSpaceDE w:val="0"/>
        <w:autoSpaceDN w:val="0"/>
        <w:adjustRightInd w:val="0"/>
      </w:pPr>
    </w:p>
    <w:p w:rsidR="000136E1" w:rsidRPr="00B53631" w:rsidRDefault="005D35E1" w:rsidP="00B465FA">
      <w:pPr>
        <w:pStyle w:val="Overskrift1"/>
      </w:pPr>
      <w:r>
        <w:t>3</w:t>
      </w:r>
      <w:r w:rsidR="000136E1" w:rsidRPr="00B53631">
        <w:t>. Politisk arbeid</w:t>
      </w:r>
    </w:p>
    <w:p w:rsidR="00AB2A02" w:rsidRDefault="00AB2A02" w:rsidP="00420230">
      <w:r>
        <w:t xml:space="preserve">31. august arrangerte </w:t>
      </w:r>
      <w:r w:rsidR="00EA1485">
        <w:t>IOGT i Oslo og Akershus og IOGT Bryn</w:t>
      </w:r>
      <w:r w:rsidR="00EB718C">
        <w:t>,</w:t>
      </w:r>
      <w:r w:rsidR="00EA1485">
        <w:t xml:space="preserve"> </w:t>
      </w:r>
      <w:r w:rsidR="001102F3">
        <w:t>i samarbeid med prosjektet Trygge lokalsamfunn</w:t>
      </w:r>
      <w:r w:rsidR="00EB718C">
        <w:t>,</w:t>
      </w:r>
      <w:r w:rsidR="001102F3">
        <w:t xml:space="preserve"> </w:t>
      </w:r>
      <w:r w:rsidR="00EA1485">
        <w:t xml:space="preserve">en debatt om morgendagens ruspolitikk </w:t>
      </w:r>
      <w:r w:rsidR="001102F3">
        <w:t>på Håndverkeren kurs og konferansesenter</w:t>
      </w:r>
      <w:r w:rsidR="00EB718C">
        <w:t xml:space="preserve"> i Oslo.</w:t>
      </w:r>
    </w:p>
    <w:p w:rsidR="00AB2A02" w:rsidRDefault="00AB2A02" w:rsidP="00420230"/>
    <w:p w:rsidR="00AB2A02" w:rsidRDefault="00733AD7" w:rsidP="00420230">
      <w:r>
        <w:t>10. november ble det arrangert en fagdag om forebygging i Lillestrøm</w:t>
      </w:r>
      <w:r w:rsidR="00741C9C">
        <w:t xml:space="preserve">. </w:t>
      </w:r>
      <w:r w:rsidR="008A1278">
        <w:t>I regi av prosjektet</w:t>
      </w:r>
      <w:r w:rsidR="00741C9C">
        <w:t xml:space="preserve"> Trygge lokalsamfunn samles politikere, fagfolk og representanter for frivillige </w:t>
      </w:r>
      <w:r w:rsidR="00203A8F">
        <w:t xml:space="preserve">organisasjoner </w:t>
      </w:r>
      <w:r w:rsidR="002A54F9">
        <w:t xml:space="preserve">flere steder i landet på slike fagdager for </w:t>
      </w:r>
      <w:proofErr w:type="spellStart"/>
      <w:r w:rsidR="00203A8F">
        <w:t>ruspolitisk</w:t>
      </w:r>
      <w:proofErr w:type="spellEnd"/>
      <w:r w:rsidR="00203A8F">
        <w:t xml:space="preserve"> oppdatering og gjennomgang av utfordringene i sitt </w:t>
      </w:r>
      <w:r w:rsidR="002A54F9">
        <w:t xml:space="preserve">lokalsamfunn. </w:t>
      </w:r>
    </w:p>
    <w:p w:rsidR="00B6350B" w:rsidRDefault="00B6350B" w:rsidP="00420230"/>
    <w:p w:rsidR="00B6350B" w:rsidRDefault="0052709A" w:rsidP="00420230">
      <w:r w:rsidRPr="0052709A">
        <w:t>9</w:t>
      </w:r>
      <w:r w:rsidR="00B6350B">
        <w:t xml:space="preserve"> personer</w:t>
      </w:r>
      <w:r w:rsidR="00483C15">
        <w:t xml:space="preserve"> fra vår region</w:t>
      </w:r>
      <w:r w:rsidR="00B6350B">
        <w:t xml:space="preserve"> deltok på </w:t>
      </w:r>
      <w:r w:rsidR="00483C15">
        <w:t>det sentrale talspersonseminaret.</w:t>
      </w:r>
    </w:p>
    <w:p w:rsidR="005F770D" w:rsidRDefault="005F770D" w:rsidP="00420230">
      <w:r>
        <w:t xml:space="preserve">Vi har ikke lyktes i å etablere en regional skrivegruppe. </w:t>
      </w:r>
    </w:p>
    <w:p w:rsidR="00441BFA" w:rsidRDefault="00441BFA"/>
    <w:p w:rsidR="000136E1" w:rsidRPr="00B53631" w:rsidRDefault="005D35E1" w:rsidP="00B465FA">
      <w:pPr>
        <w:pStyle w:val="Overskrift1"/>
      </w:pPr>
      <w:r>
        <w:t>4</w:t>
      </w:r>
      <w:r w:rsidR="000136E1" w:rsidRPr="00B53631">
        <w:t>. Verving</w:t>
      </w:r>
    </w:p>
    <w:p w:rsidR="004E4744" w:rsidRDefault="00477588">
      <w:r>
        <w:t>Vi fikk 26 nye me</w:t>
      </w:r>
      <w:r w:rsidR="007B1FF8">
        <w:t>dlem</w:t>
      </w:r>
      <w:r>
        <w:t>mer</w:t>
      </w:r>
      <w:r w:rsidR="000136E1">
        <w:t xml:space="preserve"> og </w:t>
      </w:r>
      <w:r w:rsidR="006A443E">
        <w:t xml:space="preserve">1 </w:t>
      </w:r>
      <w:r>
        <w:t xml:space="preserve">ny </w:t>
      </w:r>
      <w:r w:rsidR="006A443E">
        <w:t>medspiller</w:t>
      </w:r>
      <w:r>
        <w:t xml:space="preserve"> i 2017</w:t>
      </w:r>
      <w:r w:rsidR="000136E1">
        <w:t xml:space="preserve">. </w:t>
      </w:r>
    </w:p>
    <w:p w:rsidR="00C25E0B" w:rsidRDefault="004E4744">
      <w:r>
        <w:t>Det</w:t>
      </w:r>
      <w:r w:rsidR="00F7486E">
        <w:t xml:space="preserve"> har vært gjennomført flere vervestands i løpet av året</w:t>
      </w:r>
      <w:r w:rsidR="002D251D">
        <w:t xml:space="preserve"> i regi av lokale frivillige</w:t>
      </w:r>
      <w:r w:rsidR="008A22AE">
        <w:t xml:space="preserve"> med støtte fra regionkonsulenten</w:t>
      </w:r>
      <w:r>
        <w:t xml:space="preserve"> og </w:t>
      </w:r>
      <w:r w:rsidR="00C90B08">
        <w:t xml:space="preserve">nasjonal </w:t>
      </w:r>
      <w:r w:rsidR="00C25E0B">
        <w:t>verveansvarli</w:t>
      </w:r>
      <w:r w:rsidR="00C90B08">
        <w:t>g</w:t>
      </w:r>
      <w:r w:rsidR="00C25E0B">
        <w:t xml:space="preserve">. </w:t>
      </w:r>
    </w:p>
    <w:p w:rsidR="00A418A2" w:rsidRDefault="00477588">
      <w:r>
        <w:br/>
      </w:r>
      <w:r w:rsidR="00C1671C">
        <w:t xml:space="preserve">Per 31. 12. 2017 hadde vi </w:t>
      </w:r>
      <w:r w:rsidR="009A5443">
        <w:t xml:space="preserve">525 registrerte og </w:t>
      </w:r>
      <w:r w:rsidR="00C1671C">
        <w:t xml:space="preserve">463 betalende medlemmer og </w:t>
      </w:r>
      <w:r w:rsidR="009A5443">
        <w:t xml:space="preserve">101 registrerte og </w:t>
      </w:r>
      <w:r w:rsidR="00C1671C">
        <w:t xml:space="preserve">95 betalende medspillere. </w:t>
      </w:r>
    </w:p>
    <w:p w:rsidR="00047AEA" w:rsidRDefault="00047AEA"/>
    <w:p w:rsidR="004B4638" w:rsidRDefault="00523878">
      <w:pPr>
        <w:rPr>
          <w:noProof/>
        </w:rPr>
      </w:pPr>
      <w:r>
        <w:rPr>
          <w:noProof/>
          <w:lang w:eastAsia="nb-NO"/>
        </w:rPr>
        <w:drawing>
          <wp:inline distT="0" distB="0" distL="0" distR="0" wp14:anchorId="77D9C087" wp14:editId="7E67FCAE">
            <wp:extent cx="4572000" cy="274320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3DAFFC-3ABC-413E-82A2-C1F1E90A9D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0B08" w:rsidRDefault="00C90B08">
      <w:pPr>
        <w:rPr>
          <w:noProof/>
        </w:rPr>
      </w:pPr>
    </w:p>
    <w:p w:rsidR="00523878" w:rsidRDefault="00523878">
      <w:pPr>
        <w:rPr>
          <w:noProof/>
        </w:rPr>
      </w:pPr>
      <w:r>
        <w:rPr>
          <w:noProof/>
          <w:lang w:eastAsia="nb-NO"/>
        </w:rPr>
        <w:drawing>
          <wp:inline distT="0" distB="0" distL="0" distR="0" wp14:anchorId="7E33B2FF" wp14:editId="3884EBE1">
            <wp:extent cx="4572000" cy="2828925"/>
            <wp:effectExtent l="0" t="0" r="0" b="9525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7115C6-0065-421D-87BD-7A731AA287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2F99" w:rsidRDefault="00522F99"/>
    <w:p w:rsidR="00522F99" w:rsidRDefault="00D931B8">
      <w:r>
        <w:rPr>
          <w:noProof/>
          <w:lang w:eastAsia="nb-NO"/>
        </w:rPr>
        <w:drawing>
          <wp:inline distT="0" distB="0" distL="0" distR="0" wp14:anchorId="1A7960DB" wp14:editId="048E7991">
            <wp:extent cx="4533900" cy="2647950"/>
            <wp:effectExtent l="0" t="0" r="0" b="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350EC4-CB95-479C-9E47-1493F6B147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65FA" w:rsidRDefault="00B465FA">
      <w:pPr>
        <w:rPr>
          <w:b/>
        </w:rPr>
      </w:pPr>
    </w:p>
    <w:p w:rsidR="000136E1" w:rsidRPr="00B53631" w:rsidRDefault="005D35E1" w:rsidP="00B465FA">
      <w:pPr>
        <w:pStyle w:val="Overskrift1"/>
      </w:pPr>
      <w:r>
        <w:t>5</w:t>
      </w:r>
      <w:r w:rsidR="000136E1" w:rsidRPr="00B53631">
        <w:t>. Hvit jul</w:t>
      </w:r>
    </w:p>
    <w:p w:rsidR="00202C80" w:rsidRDefault="00202C80" w:rsidP="00731D00">
      <w:r>
        <w:t>Totalt antall underskrifter i region Øst ble 2661. Totalt på landsbasis kom det inn 12 688.</w:t>
      </w:r>
    </w:p>
    <w:p w:rsidR="00202C80" w:rsidRDefault="00202C80" w:rsidP="00731D00"/>
    <w:p w:rsidR="00202C80" w:rsidRDefault="00202C80" w:rsidP="00653A6E">
      <w:pPr>
        <w:pStyle w:val="Overskrift2"/>
      </w:pPr>
      <w:r>
        <w:t>Stands</w:t>
      </w:r>
    </w:p>
    <w:p w:rsidR="00202C80" w:rsidRDefault="00202C80" w:rsidP="00731D00">
      <w:r>
        <w:t xml:space="preserve">Det ble gjennomført 15 stands i regionen og en del ekstra aksjoner (ministands) i forbindelse med andre arrangementer. Det var planlagt to stands til, som dessverre måtte avlyses. Målsetningen var 15 stands. </w:t>
      </w:r>
    </w:p>
    <w:p w:rsidR="00A4098F" w:rsidRDefault="00A4098F" w:rsidP="00731D00"/>
    <w:p w:rsidR="00202C80" w:rsidRDefault="00202C80" w:rsidP="00731D00">
      <w:r>
        <w:t>Oversikt over stands og antall underskrifter.</w:t>
      </w:r>
    </w:p>
    <w:tbl>
      <w:tblPr>
        <w:tblpPr w:leftFromText="11340" w:rightFromText="11340" w:vertAnchor="text" w:horzAnchor="margin" w:tblpXSpec="center" w:tblpY="1"/>
        <w:tblOverlap w:val="never"/>
        <w:tblW w:w="42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60"/>
      </w:tblGrid>
      <w:tr w:rsidR="00202C80" w:rsidRPr="00175E43" w:rsidTr="00D0576E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23. nov Sarpsborg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</w:tr>
      <w:tr w:rsidR="00202C80" w:rsidRPr="00175E43" w:rsidTr="00D0576E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24. nov Lørenskog hus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</w:tr>
      <w:tr w:rsidR="00202C80" w:rsidRPr="00175E43" w:rsidTr="00D0576E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25. nov Lørenskog hus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</w:tr>
      <w:tr w:rsidR="00202C80" w:rsidRPr="00175E43" w:rsidTr="00D0576E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25. nov Concordia Lillestrøm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202C80" w:rsidRPr="00175E43" w:rsidTr="00D0576E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26. nov Lørenskog hus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</w:tr>
      <w:tr w:rsidR="00202C80" w:rsidRPr="00175E43" w:rsidTr="00D0576E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30. nov Torvbyen Fredrikstad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</w:tr>
      <w:tr w:rsidR="00202C80" w:rsidRPr="00175E43" w:rsidTr="00D0576E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1. </w:t>
            </w:r>
            <w:proofErr w:type="spellStart"/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des</w:t>
            </w:r>
            <w:proofErr w:type="spellEnd"/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Kolbotn torg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</w:tr>
      <w:tr w:rsidR="00202C80" w:rsidRPr="00175E43" w:rsidTr="00D0576E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2. </w:t>
            </w:r>
            <w:proofErr w:type="spellStart"/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des</w:t>
            </w:r>
            <w:proofErr w:type="spellEnd"/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Østfoldhallene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</w:tr>
      <w:tr w:rsidR="00202C80" w:rsidRPr="00175E43" w:rsidTr="00D0576E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9. </w:t>
            </w:r>
            <w:proofErr w:type="spellStart"/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des</w:t>
            </w:r>
            <w:proofErr w:type="spellEnd"/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Oslo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(Torggata)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350</w:t>
            </w:r>
          </w:p>
        </w:tc>
      </w:tr>
      <w:tr w:rsidR="00202C80" w:rsidRPr="00175E43" w:rsidTr="00D0576E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12. </w:t>
            </w:r>
            <w:proofErr w:type="spellStart"/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des</w:t>
            </w:r>
            <w:proofErr w:type="spellEnd"/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arrangement i Østfold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</w:tr>
      <w:tr w:rsidR="00202C80" w:rsidRPr="00175E43" w:rsidTr="00D0576E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14. </w:t>
            </w:r>
            <w:proofErr w:type="spellStart"/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des</w:t>
            </w:r>
            <w:proofErr w:type="spellEnd"/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Rakkestad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-</w:t>
            </w:r>
          </w:p>
        </w:tc>
      </w:tr>
      <w:tr w:rsidR="00202C80" w:rsidRPr="00175E43" w:rsidTr="00D0576E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15. </w:t>
            </w:r>
            <w:proofErr w:type="spellStart"/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des</w:t>
            </w:r>
            <w:proofErr w:type="spellEnd"/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Rakkestad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-</w:t>
            </w:r>
          </w:p>
        </w:tc>
      </w:tr>
      <w:tr w:rsidR="00202C80" w:rsidRPr="00175E43" w:rsidTr="00D0576E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16. </w:t>
            </w:r>
            <w:proofErr w:type="spellStart"/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des</w:t>
            </w:r>
            <w:proofErr w:type="spellEnd"/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Rakkestad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296</w:t>
            </w:r>
          </w:p>
        </w:tc>
      </w:tr>
      <w:tr w:rsidR="00202C80" w:rsidRPr="00175E43" w:rsidTr="00D0576E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16. </w:t>
            </w:r>
            <w:proofErr w:type="spellStart"/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des</w:t>
            </w:r>
            <w:proofErr w:type="spellEnd"/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Toysrus</w:t>
            </w:r>
            <w:proofErr w:type="spellEnd"/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Sarpsborg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C80" w:rsidRPr="00175E43" w:rsidRDefault="00202C80" w:rsidP="00731D0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75E43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</w:tr>
    </w:tbl>
    <w:p w:rsidR="00202C80" w:rsidRDefault="00202C80" w:rsidP="00731D00">
      <w:r>
        <w:br/>
        <w:t xml:space="preserve">Det kom inn til sammen 1184 underskrifter på stands i vår region (av </w:t>
      </w:r>
      <w:proofErr w:type="spellStart"/>
      <w:r>
        <w:t>ca</w:t>
      </w:r>
      <w:proofErr w:type="spellEnd"/>
      <w:r>
        <w:t xml:space="preserve"> 6480 </w:t>
      </w:r>
      <w:proofErr w:type="gramStart"/>
      <w:r>
        <w:t>totalt</w:t>
      </w:r>
      <w:proofErr w:type="gramEnd"/>
      <w:r>
        <w:t xml:space="preserve"> underskrifter på papir i hele landet)</w:t>
      </w:r>
      <w:r w:rsidR="005F6C27">
        <w:t xml:space="preserve">. Det er </w:t>
      </w:r>
      <w:proofErr w:type="spellStart"/>
      <w:r w:rsidR="005F6C27">
        <w:t>ca</w:t>
      </w:r>
      <w:proofErr w:type="spellEnd"/>
      <w:r w:rsidR="005F6C27">
        <w:t xml:space="preserve"> like mange som i fjor. </w:t>
      </w:r>
    </w:p>
    <w:p w:rsidR="00A4098F" w:rsidRDefault="00A4098F" w:rsidP="00731D00"/>
    <w:p w:rsidR="00202C80" w:rsidRPr="00A4098F" w:rsidRDefault="00202C80" w:rsidP="00A4098F">
      <w:pPr>
        <w:pStyle w:val="Overskrift2"/>
      </w:pPr>
      <w:r w:rsidRPr="00A4098F">
        <w:t>Hvit jul i sosiale medier</w:t>
      </w:r>
    </w:p>
    <w:p w:rsidR="00D34D7A" w:rsidRDefault="00202C80" w:rsidP="00731D00">
      <w:r>
        <w:t xml:space="preserve">Det har vært jobbet aktivt med synlighet i sosiale medier, med minst et innlegg om dagen på Facebook, og mange bilder på </w:t>
      </w:r>
      <w:proofErr w:type="spellStart"/>
      <w:r>
        <w:t>Instagram</w:t>
      </w:r>
      <w:proofErr w:type="spellEnd"/>
      <w:r>
        <w:t xml:space="preserve">. Det har også vært sendt ut flere oppfordringer til tillitsvalgte og frivillige om å engasjere seg i sosiale medier og dele informasjon om kampanjen der. </w:t>
      </w:r>
    </w:p>
    <w:p w:rsidR="00CC05EF" w:rsidRDefault="00202C80" w:rsidP="00731D00">
      <w:r>
        <w:br/>
        <w:t xml:space="preserve">Regionen har også brukt </w:t>
      </w:r>
      <w:r w:rsidR="00CC05EF">
        <w:t xml:space="preserve">profesjonelt </w:t>
      </w:r>
      <w:r>
        <w:t>bemannet fotoboks på en storsatsingsstand i Oslo</w:t>
      </w:r>
      <w:r w:rsidR="00CC05EF">
        <w:t xml:space="preserve"> og </w:t>
      </w:r>
      <w:r w:rsidR="00DB7AA0">
        <w:t xml:space="preserve">en enklere fotoboks som de frivillige har operert selv på noen av de mindre </w:t>
      </w:r>
      <w:proofErr w:type="spellStart"/>
      <w:r w:rsidR="00DB7AA0">
        <w:t>standsene</w:t>
      </w:r>
      <w:proofErr w:type="spellEnd"/>
      <w:r>
        <w:t xml:space="preserve">. Det ble tatt </w:t>
      </w:r>
      <w:r w:rsidR="00DB7AA0">
        <w:t xml:space="preserve">til sammen </w:t>
      </w:r>
      <w:r>
        <w:t xml:space="preserve">over 500 bilder. </w:t>
      </w:r>
      <w:r w:rsidR="001F5906">
        <w:t>De som tok bilder fikk</w:t>
      </w:r>
      <w:r>
        <w:t xml:space="preserve"> mulighet til å dele bildene i sosiale medier </w:t>
      </w:r>
      <w:r w:rsidR="00653A6E">
        <w:t xml:space="preserve">direkte fra standen. </w:t>
      </w:r>
    </w:p>
    <w:p w:rsidR="00753CF6" w:rsidRDefault="00753CF6" w:rsidP="00731D00"/>
    <w:p w:rsidR="00202C80" w:rsidRDefault="00202C80" w:rsidP="00731D00">
      <w:r>
        <w:t xml:space="preserve">1477 personer fra vårt område skrev under digitalt via nettsiden. </w:t>
      </w:r>
    </w:p>
    <w:p w:rsidR="00753CF6" w:rsidRDefault="00753CF6" w:rsidP="00731D00"/>
    <w:p w:rsidR="00202C80" w:rsidRPr="00295741" w:rsidRDefault="00202C80" w:rsidP="00753CF6">
      <w:pPr>
        <w:pStyle w:val="Overskrift2"/>
      </w:pPr>
      <w:r>
        <w:t>Frivillige</w:t>
      </w:r>
    </w:p>
    <w:p w:rsidR="00202C80" w:rsidRDefault="005A57C1" w:rsidP="00731D00">
      <w:r>
        <w:t xml:space="preserve">Vi regner med at totalt ca. 25 </w:t>
      </w:r>
      <w:r w:rsidR="00202C80">
        <w:t>frivillige har vært med og stått på stand i vår region.</w:t>
      </w:r>
      <w:r w:rsidR="00202C80">
        <w:br/>
      </w:r>
      <w:r w:rsidR="00202C80">
        <w:br/>
        <w:t xml:space="preserve">Vi hadde også 12 frivillige som deltok på pakkedugnad i forbindelse med utsending av brev med oppfordring om å støtte kampanjen økonomisk. </w:t>
      </w:r>
    </w:p>
    <w:p w:rsidR="00202C80" w:rsidRDefault="00202C80" w:rsidP="00731D00">
      <w:r>
        <w:t xml:space="preserve">Medlemmer og frivillige har fått informasjon om kampanjen per post, e-post og </w:t>
      </w:r>
      <w:r w:rsidR="00ED5BBD">
        <w:t>SMS</w:t>
      </w:r>
      <w:r>
        <w:t xml:space="preserve">, og blitt oppfordret til å engasjere seg i kampanjen. Mange har bidratt i sosiale medier. </w:t>
      </w:r>
    </w:p>
    <w:p w:rsidR="00202C80" w:rsidRDefault="00202C80" w:rsidP="00731D00">
      <w:r>
        <w:t xml:space="preserve">17 personer fra regionen har registrert seg på frivillig-listen og kan dermed kontaktes igjen når vi går i gang med arbeidet med kampanjen 2018. Det er også mulig å skrive seg på denne listen i løpet av året på hvitjul.no/frivillig. </w:t>
      </w:r>
    </w:p>
    <w:p w:rsidR="008800F6" w:rsidRDefault="008800F6"/>
    <w:p w:rsidR="003218E9" w:rsidRPr="00B53631" w:rsidRDefault="005D35E1" w:rsidP="001B304E">
      <w:pPr>
        <w:pStyle w:val="Overskrift1"/>
      </w:pPr>
      <w:r>
        <w:t>6</w:t>
      </w:r>
      <w:r w:rsidR="003218E9" w:rsidRPr="00B53631">
        <w:t>. Organisasjonsutvikling</w:t>
      </w:r>
    </w:p>
    <w:p w:rsidR="00CD0F2A" w:rsidRDefault="00CD0F2A" w:rsidP="009D5DD0">
      <w:r>
        <w:t xml:space="preserve">Regionen har </w:t>
      </w:r>
      <w:r w:rsidR="007A4082">
        <w:t xml:space="preserve">laget en plan for verving og oppfølging av nye medlemmer som vi vil teste ut i 2018. </w:t>
      </w:r>
    </w:p>
    <w:p w:rsidR="00423074" w:rsidRDefault="00423074" w:rsidP="009D5DD0"/>
    <w:p w:rsidR="00CD2677" w:rsidRDefault="00423074" w:rsidP="009D5DD0">
      <w:r>
        <w:t xml:space="preserve">Alle områdene i Oslo og Akershus </w:t>
      </w:r>
      <w:r w:rsidR="00FC6B59">
        <w:t>har</w:t>
      </w:r>
      <w:r>
        <w:t xml:space="preserve"> slått </w:t>
      </w:r>
      <w:r w:rsidR="00FC6B59">
        <w:t xml:space="preserve">seg </w:t>
      </w:r>
      <w:r>
        <w:t>sammen til et område</w:t>
      </w:r>
      <w:r w:rsidR="005009B3">
        <w:t xml:space="preserve"> etter vedtak i regionen i 2016.</w:t>
      </w:r>
    </w:p>
    <w:p w:rsidR="00423074" w:rsidRDefault="00FC6B59" w:rsidP="009D5DD0">
      <w:r>
        <w:t xml:space="preserve">En avdeling </w:t>
      </w:r>
      <w:r w:rsidR="00CD2677">
        <w:t>ble</w:t>
      </w:r>
      <w:r>
        <w:t xml:space="preserve"> nedlagt </w:t>
      </w:r>
      <w:r w:rsidR="00CD2677">
        <w:t xml:space="preserve">ved utgangen av 2017. </w:t>
      </w:r>
      <w:r>
        <w:t xml:space="preserve"> </w:t>
      </w:r>
    </w:p>
    <w:p w:rsidR="00FC6B59" w:rsidRDefault="00FC6B59" w:rsidP="009D5DD0"/>
    <w:p w:rsidR="00E5640C" w:rsidRDefault="00FC6B59" w:rsidP="009D5DD0">
      <w:r>
        <w:t xml:space="preserve">Regionen har </w:t>
      </w:r>
      <w:r w:rsidR="00CD2677">
        <w:t xml:space="preserve">ikke fått i gang ny aktivitet på nye steder dette året. </w:t>
      </w:r>
    </w:p>
    <w:p w:rsidR="003218E9" w:rsidRDefault="005D35E1" w:rsidP="001B304E">
      <w:pPr>
        <w:pStyle w:val="Overskrift1"/>
      </w:pPr>
      <w:r>
        <w:t>7</w:t>
      </w:r>
      <w:r w:rsidR="003218E9" w:rsidRPr="00B53631">
        <w:t>. Regionkonferanse</w:t>
      </w:r>
      <w:r w:rsidR="00BB1B61">
        <w:t>/Bli kjent-konferanse</w:t>
      </w:r>
      <w:r w:rsidR="009A5482">
        <w:t>.</w:t>
      </w:r>
    </w:p>
    <w:p w:rsidR="009A5482" w:rsidRDefault="009A5482" w:rsidP="009A5482">
      <w:r>
        <w:t xml:space="preserve">Regionen har arrangert en «Bli kjent»-konferanse for nye og eksisterende medlemmer den 29. oktober på Håndverkeren kurs og konferansesenter i Oslo. Totalt 36 personer deltok. Det var en god blanding av nye og eksisterende medlemmer. Arne Klyve innledet om besteforeldrerollen og forebygging for barn og ungdom. I tillegg bidro ansatte og frivillige med å gi en grundig innføring i IOGTs tenkning og aktivitet. </w:t>
      </w:r>
    </w:p>
    <w:p w:rsidR="00CB699C" w:rsidRDefault="00CB699C" w:rsidP="009A5482"/>
    <w:p w:rsidR="009A5482" w:rsidRPr="00322AD5" w:rsidRDefault="00CB699C">
      <w:r>
        <w:t xml:space="preserve">Både medlemmer i IOGT og frivillige i våre kampanjer og prosjekter ble invitert til å delta på konferansen. </w:t>
      </w:r>
    </w:p>
    <w:p w:rsidR="003218E9" w:rsidRPr="00B53631" w:rsidRDefault="005D35E1" w:rsidP="004928DD">
      <w:pPr>
        <w:pStyle w:val="Overskrift1"/>
      </w:pPr>
      <w:r>
        <w:t>8</w:t>
      </w:r>
      <w:r w:rsidR="003218E9" w:rsidRPr="00B53631">
        <w:t>. Informasjon</w:t>
      </w:r>
    </w:p>
    <w:p w:rsidR="003218E9" w:rsidRDefault="003218E9">
      <w:r>
        <w:t>Årets håndbok ble trykket opp og sendt ut til alle våre medlemmer</w:t>
      </w:r>
      <w:r w:rsidR="0009319E">
        <w:t xml:space="preserve"> </w:t>
      </w:r>
      <w:r w:rsidR="008C4571">
        <w:t xml:space="preserve">i </w:t>
      </w:r>
      <w:r w:rsidR="004928DD">
        <w:t>slutten av august</w:t>
      </w:r>
      <w:r>
        <w:t xml:space="preserve">. Alle programmer og øvrig informasjon </w:t>
      </w:r>
      <w:r w:rsidR="004928DD">
        <w:t>ble da også lagt ut</w:t>
      </w:r>
      <w:r>
        <w:t xml:space="preserve"> på nettsiden</w:t>
      </w:r>
      <w:r w:rsidR="004928DD">
        <w:t>.</w:t>
      </w:r>
    </w:p>
    <w:p w:rsidR="00600AD3" w:rsidRDefault="00600AD3"/>
    <w:p w:rsidR="0009319E" w:rsidRDefault="00600AD3">
      <w:r>
        <w:t xml:space="preserve">Det ble sendt ut to nyhetsbrev på papir til alle medlemmer i løpet av høsten 2017. </w:t>
      </w:r>
    </w:p>
    <w:p w:rsidR="00B53631" w:rsidRPr="00B53631" w:rsidRDefault="005D35E1" w:rsidP="00600AD3">
      <w:pPr>
        <w:pStyle w:val="Overskrift1"/>
      </w:pPr>
      <w:r>
        <w:t>9</w:t>
      </w:r>
      <w:r w:rsidR="003218E9" w:rsidRPr="00B53631">
        <w:t>. Andre aktiviteter i regionen</w:t>
      </w:r>
    </w:p>
    <w:p w:rsidR="005D35E1" w:rsidRDefault="005A57C1">
      <w:r>
        <w:rPr>
          <w:rFonts w:eastAsiaTheme="minorEastAsia" w:hAnsi="Calibri"/>
          <w:color w:val="000000" w:themeColor="text1"/>
          <w:kern w:val="24"/>
        </w:rPr>
        <w:t>D</w:t>
      </w:r>
      <w:r w:rsidR="00F4163B">
        <w:rPr>
          <w:rFonts w:eastAsiaTheme="minorEastAsia" w:hAnsi="Calibri"/>
          <w:color w:val="000000" w:themeColor="text1"/>
          <w:kern w:val="24"/>
        </w:rPr>
        <w:t xml:space="preserve">et arbeides med </w:t>
      </w:r>
      <w:r w:rsidR="00F4163B">
        <w:rPr>
          <w:rFonts w:eastAsiaTheme="minorEastAsia" w:hAnsi="Calibri"/>
          <w:color w:val="000000" w:themeColor="text1"/>
          <w:kern w:val="24"/>
        </w:rPr>
        <w:t>å</w:t>
      </w:r>
      <w:r w:rsidR="00F4163B">
        <w:rPr>
          <w:rFonts w:eastAsiaTheme="minorEastAsia" w:hAnsi="Calibri"/>
          <w:color w:val="000000" w:themeColor="text1"/>
          <w:kern w:val="24"/>
        </w:rPr>
        <w:t xml:space="preserve"> f</w:t>
      </w:r>
      <w:r w:rsidR="00F4163B">
        <w:rPr>
          <w:rFonts w:eastAsiaTheme="minorEastAsia" w:hAnsi="Calibri"/>
          <w:color w:val="000000" w:themeColor="text1"/>
          <w:kern w:val="24"/>
        </w:rPr>
        <w:t>å</w:t>
      </w:r>
      <w:r w:rsidR="00F4163B">
        <w:rPr>
          <w:rFonts w:eastAsiaTheme="minorEastAsia" w:hAnsi="Calibri"/>
          <w:color w:val="000000" w:themeColor="text1"/>
          <w:kern w:val="24"/>
        </w:rPr>
        <w:t xml:space="preserve"> etablert en </w:t>
      </w:r>
      <w:r>
        <w:rPr>
          <w:rFonts w:eastAsiaTheme="minorEastAsia" w:hAnsi="Calibri"/>
          <w:color w:val="000000" w:themeColor="text1"/>
          <w:kern w:val="24"/>
        </w:rPr>
        <w:t xml:space="preserve">turkomite for </w:t>
      </w:r>
      <w:proofErr w:type="gramStart"/>
      <w:r>
        <w:rPr>
          <w:rFonts w:eastAsiaTheme="minorEastAsia" w:hAnsi="Calibri"/>
          <w:color w:val="000000" w:themeColor="text1"/>
          <w:kern w:val="24"/>
        </w:rPr>
        <w:t>å</w:t>
      </w:r>
      <w:proofErr w:type="gramEnd"/>
      <w:r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>
        <w:rPr>
          <w:rFonts w:eastAsiaTheme="minorEastAsia" w:hAnsi="Calibri"/>
          <w:color w:val="000000" w:themeColor="text1"/>
          <w:kern w:val="24"/>
        </w:rPr>
        <w:t>kunen</w:t>
      </w:r>
      <w:proofErr w:type="spellEnd"/>
      <w:r>
        <w:rPr>
          <w:rFonts w:eastAsiaTheme="minorEastAsia" w:hAnsi="Calibri"/>
          <w:color w:val="000000" w:themeColor="text1"/>
          <w:kern w:val="24"/>
        </w:rPr>
        <w:t xml:space="preserve"> gi medlemmene aktuelle tilbud</w:t>
      </w:r>
      <w:r w:rsidR="00F4163B">
        <w:rPr>
          <w:rFonts w:eastAsiaTheme="minorEastAsia" w:hAnsi="Calibri"/>
          <w:color w:val="000000" w:themeColor="text1"/>
          <w:kern w:val="24"/>
        </w:rPr>
        <w:t xml:space="preserve">. </w:t>
      </w:r>
    </w:p>
    <w:p w:rsidR="00E3670F" w:rsidRDefault="005D35E1" w:rsidP="007C3D03">
      <w:pPr>
        <w:pStyle w:val="Overskrift1"/>
      </w:pPr>
      <w:r>
        <w:t>10</w:t>
      </w:r>
      <w:r w:rsidR="00B53631" w:rsidRPr="00B53631">
        <w:t>. Økonomi</w:t>
      </w:r>
      <w:r w:rsidR="00044B34">
        <w:t xml:space="preserve"> og eiendom</w:t>
      </w:r>
    </w:p>
    <w:p w:rsidR="00C844CA" w:rsidRDefault="00397A38">
      <w:r>
        <w:t>Resultatet i 201</w:t>
      </w:r>
      <w:r w:rsidR="007C3D03">
        <w:t>7</w:t>
      </w:r>
      <w:r w:rsidR="008C4571">
        <w:t xml:space="preserve"> viser et overskudd på kr. </w:t>
      </w:r>
      <w:r w:rsidR="000A21ED">
        <w:t>17 348,-</w:t>
      </w:r>
    </w:p>
    <w:p w:rsidR="00C844CA" w:rsidRPr="00C844CA" w:rsidRDefault="00C844CA">
      <w:r>
        <w:t>Regionen har totale eiendeler på kr</w:t>
      </w:r>
      <w:r w:rsidR="008C4571">
        <w:t xml:space="preserve">. </w:t>
      </w:r>
      <w:r w:rsidR="006F260E">
        <w:t>5 806 629</w:t>
      </w:r>
      <w:r>
        <w:t xml:space="preserve"> </w:t>
      </w:r>
      <w:r w:rsidR="00397A38">
        <w:t>hvorav kr</w:t>
      </w:r>
      <w:r w:rsidR="008C4571">
        <w:t xml:space="preserve">. </w:t>
      </w:r>
      <w:r w:rsidR="007A0215">
        <w:t>1 900 485</w:t>
      </w:r>
      <w:r w:rsidR="00397A38">
        <w:t xml:space="preserve"> </w:t>
      </w:r>
      <w:r>
        <w:t>er bundet i eiendommen Fremtiden i Sarpsborg som regionen eier.</w:t>
      </w:r>
    </w:p>
    <w:sectPr w:rsidR="00C844CA" w:rsidRPr="00C844CA" w:rsidSect="00E611B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zeitGro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NeuzeitGroConBla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NeuzeitGro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80F1A"/>
    <w:multiLevelType w:val="hybridMultilevel"/>
    <w:tmpl w:val="E04EC7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BF"/>
    <w:rsid w:val="000136E1"/>
    <w:rsid w:val="00031B2A"/>
    <w:rsid w:val="0004092A"/>
    <w:rsid w:val="00044B34"/>
    <w:rsid w:val="00047AEA"/>
    <w:rsid w:val="00062754"/>
    <w:rsid w:val="00063714"/>
    <w:rsid w:val="0009186F"/>
    <w:rsid w:val="0009319E"/>
    <w:rsid w:val="00097967"/>
    <w:rsid w:val="000A21ED"/>
    <w:rsid w:val="000B4FA5"/>
    <w:rsid w:val="000B63D7"/>
    <w:rsid w:val="000C3F02"/>
    <w:rsid w:val="000D322C"/>
    <w:rsid w:val="000E56B2"/>
    <w:rsid w:val="000F28FA"/>
    <w:rsid w:val="00107CA1"/>
    <w:rsid w:val="00107FDC"/>
    <w:rsid w:val="001102F3"/>
    <w:rsid w:val="001419CF"/>
    <w:rsid w:val="00141B91"/>
    <w:rsid w:val="00152305"/>
    <w:rsid w:val="001648A7"/>
    <w:rsid w:val="0016553D"/>
    <w:rsid w:val="00166418"/>
    <w:rsid w:val="00166F9D"/>
    <w:rsid w:val="00167CDC"/>
    <w:rsid w:val="00182366"/>
    <w:rsid w:val="0018754E"/>
    <w:rsid w:val="001A020D"/>
    <w:rsid w:val="001A359A"/>
    <w:rsid w:val="001B2A24"/>
    <w:rsid w:val="001B304E"/>
    <w:rsid w:val="001B7C3B"/>
    <w:rsid w:val="001C019B"/>
    <w:rsid w:val="001D4A4C"/>
    <w:rsid w:val="001E694D"/>
    <w:rsid w:val="001F5906"/>
    <w:rsid w:val="0020106A"/>
    <w:rsid w:val="00202C80"/>
    <w:rsid w:val="00203A8F"/>
    <w:rsid w:val="00206C25"/>
    <w:rsid w:val="00207054"/>
    <w:rsid w:val="00231AEA"/>
    <w:rsid w:val="00231E20"/>
    <w:rsid w:val="0025343E"/>
    <w:rsid w:val="00255A14"/>
    <w:rsid w:val="0026418E"/>
    <w:rsid w:val="00272AA0"/>
    <w:rsid w:val="00277A3D"/>
    <w:rsid w:val="002942B3"/>
    <w:rsid w:val="002A0DB1"/>
    <w:rsid w:val="002A3966"/>
    <w:rsid w:val="002A54F9"/>
    <w:rsid w:val="002A6334"/>
    <w:rsid w:val="002C4B5E"/>
    <w:rsid w:val="002D251D"/>
    <w:rsid w:val="00320248"/>
    <w:rsid w:val="0032030C"/>
    <w:rsid w:val="003218E9"/>
    <w:rsid w:val="00322AD5"/>
    <w:rsid w:val="00333FC6"/>
    <w:rsid w:val="00344129"/>
    <w:rsid w:val="00375893"/>
    <w:rsid w:val="00394AFD"/>
    <w:rsid w:val="00397A38"/>
    <w:rsid w:val="003A0B1A"/>
    <w:rsid w:val="003C55E6"/>
    <w:rsid w:val="00420230"/>
    <w:rsid w:val="00423074"/>
    <w:rsid w:val="00432BCA"/>
    <w:rsid w:val="00441BFA"/>
    <w:rsid w:val="00444007"/>
    <w:rsid w:val="004546BE"/>
    <w:rsid w:val="0046110C"/>
    <w:rsid w:val="00467E08"/>
    <w:rsid w:val="0047459C"/>
    <w:rsid w:val="00476F1F"/>
    <w:rsid w:val="00477588"/>
    <w:rsid w:val="00483C15"/>
    <w:rsid w:val="004928DD"/>
    <w:rsid w:val="00496D8D"/>
    <w:rsid w:val="004B4638"/>
    <w:rsid w:val="004E4744"/>
    <w:rsid w:val="004F1DF1"/>
    <w:rsid w:val="004F3A4C"/>
    <w:rsid w:val="005009B3"/>
    <w:rsid w:val="00522F99"/>
    <w:rsid w:val="00523878"/>
    <w:rsid w:val="0052709A"/>
    <w:rsid w:val="00530CB3"/>
    <w:rsid w:val="00535135"/>
    <w:rsid w:val="0054791A"/>
    <w:rsid w:val="00556192"/>
    <w:rsid w:val="00570DA7"/>
    <w:rsid w:val="00583222"/>
    <w:rsid w:val="00594F64"/>
    <w:rsid w:val="005A57C1"/>
    <w:rsid w:val="005A6529"/>
    <w:rsid w:val="005C6720"/>
    <w:rsid w:val="005D35E1"/>
    <w:rsid w:val="005E173A"/>
    <w:rsid w:val="005F597A"/>
    <w:rsid w:val="005F6C27"/>
    <w:rsid w:val="005F770D"/>
    <w:rsid w:val="00600AD3"/>
    <w:rsid w:val="006211F3"/>
    <w:rsid w:val="00632EBF"/>
    <w:rsid w:val="00640BD6"/>
    <w:rsid w:val="00651D9D"/>
    <w:rsid w:val="00653A6E"/>
    <w:rsid w:val="0065548B"/>
    <w:rsid w:val="006840FE"/>
    <w:rsid w:val="006975E5"/>
    <w:rsid w:val="006A443E"/>
    <w:rsid w:val="006C1C05"/>
    <w:rsid w:val="006C3C8B"/>
    <w:rsid w:val="006D4A12"/>
    <w:rsid w:val="006E6117"/>
    <w:rsid w:val="006E7B6B"/>
    <w:rsid w:val="006F260E"/>
    <w:rsid w:val="006F410D"/>
    <w:rsid w:val="006F5123"/>
    <w:rsid w:val="00716464"/>
    <w:rsid w:val="00731101"/>
    <w:rsid w:val="00731D00"/>
    <w:rsid w:val="00733AD7"/>
    <w:rsid w:val="007363CB"/>
    <w:rsid w:val="007409E5"/>
    <w:rsid w:val="00741C9C"/>
    <w:rsid w:val="00743F6C"/>
    <w:rsid w:val="00744255"/>
    <w:rsid w:val="007445F3"/>
    <w:rsid w:val="00745085"/>
    <w:rsid w:val="007457F0"/>
    <w:rsid w:val="0074782D"/>
    <w:rsid w:val="00753CF6"/>
    <w:rsid w:val="00761EDB"/>
    <w:rsid w:val="00764E2E"/>
    <w:rsid w:val="00767025"/>
    <w:rsid w:val="00767F79"/>
    <w:rsid w:val="007A0215"/>
    <w:rsid w:val="007A4082"/>
    <w:rsid w:val="007A7FAE"/>
    <w:rsid w:val="007B1FF8"/>
    <w:rsid w:val="007B27D1"/>
    <w:rsid w:val="007B5D2C"/>
    <w:rsid w:val="007C3D03"/>
    <w:rsid w:val="007E4B95"/>
    <w:rsid w:val="007F24A2"/>
    <w:rsid w:val="007F2A2F"/>
    <w:rsid w:val="00812D01"/>
    <w:rsid w:val="008347C2"/>
    <w:rsid w:val="0084343C"/>
    <w:rsid w:val="00845F57"/>
    <w:rsid w:val="00847BB9"/>
    <w:rsid w:val="00866E2A"/>
    <w:rsid w:val="008800F6"/>
    <w:rsid w:val="008A1278"/>
    <w:rsid w:val="008A22AE"/>
    <w:rsid w:val="008C4571"/>
    <w:rsid w:val="008D1118"/>
    <w:rsid w:val="008F0831"/>
    <w:rsid w:val="00904093"/>
    <w:rsid w:val="00912F4A"/>
    <w:rsid w:val="009157E3"/>
    <w:rsid w:val="00920965"/>
    <w:rsid w:val="0092174D"/>
    <w:rsid w:val="0093770F"/>
    <w:rsid w:val="00945435"/>
    <w:rsid w:val="009644BE"/>
    <w:rsid w:val="00967150"/>
    <w:rsid w:val="00975A8E"/>
    <w:rsid w:val="0098303E"/>
    <w:rsid w:val="00992BE6"/>
    <w:rsid w:val="009A5443"/>
    <w:rsid w:val="009A5482"/>
    <w:rsid w:val="009B4202"/>
    <w:rsid w:val="009B7875"/>
    <w:rsid w:val="009C1E4E"/>
    <w:rsid w:val="009D5DD0"/>
    <w:rsid w:val="009D7260"/>
    <w:rsid w:val="009E1AE4"/>
    <w:rsid w:val="009E53D2"/>
    <w:rsid w:val="00A003C1"/>
    <w:rsid w:val="00A05858"/>
    <w:rsid w:val="00A076FB"/>
    <w:rsid w:val="00A12E6A"/>
    <w:rsid w:val="00A26291"/>
    <w:rsid w:val="00A4098F"/>
    <w:rsid w:val="00A418A2"/>
    <w:rsid w:val="00A46971"/>
    <w:rsid w:val="00A57324"/>
    <w:rsid w:val="00A73935"/>
    <w:rsid w:val="00A73C8C"/>
    <w:rsid w:val="00A835F7"/>
    <w:rsid w:val="00A84E65"/>
    <w:rsid w:val="00AA530C"/>
    <w:rsid w:val="00AA7E38"/>
    <w:rsid w:val="00AB184F"/>
    <w:rsid w:val="00AB2A02"/>
    <w:rsid w:val="00AB3E66"/>
    <w:rsid w:val="00AC50F5"/>
    <w:rsid w:val="00AD1299"/>
    <w:rsid w:val="00AD39FD"/>
    <w:rsid w:val="00AE368B"/>
    <w:rsid w:val="00AF0D93"/>
    <w:rsid w:val="00AF35B9"/>
    <w:rsid w:val="00B22E3A"/>
    <w:rsid w:val="00B320C3"/>
    <w:rsid w:val="00B35B9B"/>
    <w:rsid w:val="00B3630D"/>
    <w:rsid w:val="00B40C27"/>
    <w:rsid w:val="00B465FA"/>
    <w:rsid w:val="00B53631"/>
    <w:rsid w:val="00B54159"/>
    <w:rsid w:val="00B567D0"/>
    <w:rsid w:val="00B6350B"/>
    <w:rsid w:val="00B72C97"/>
    <w:rsid w:val="00BA72F2"/>
    <w:rsid w:val="00BB19CD"/>
    <w:rsid w:val="00BB1B61"/>
    <w:rsid w:val="00BC28D0"/>
    <w:rsid w:val="00BF1A34"/>
    <w:rsid w:val="00C0324C"/>
    <w:rsid w:val="00C03731"/>
    <w:rsid w:val="00C05B0D"/>
    <w:rsid w:val="00C10A56"/>
    <w:rsid w:val="00C1671C"/>
    <w:rsid w:val="00C25E0B"/>
    <w:rsid w:val="00C37C71"/>
    <w:rsid w:val="00C47696"/>
    <w:rsid w:val="00C74CFF"/>
    <w:rsid w:val="00C844CA"/>
    <w:rsid w:val="00C90B08"/>
    <w:rsid w:val="00CA4CD5"/>
    <w:rsid w:val="00CB548D"/>
    <w:rsid w:val="00CB699C"/>
    <w:rsid w:val="00CB7C9C"/>
    <w:rsid w:val="00CC05EF"/>
    <w:rsid w:val="00CD0F2A"/>
    <w:rsid w:val="00CD2677"/>
    <w:rsid w:val="00CE33D7"/>
    <w:rsid w:val="00CF3E1A"/>
    <w:rsid w:val="00CF6BF9"/>
    <w:rsid w:val="00D022CF"/>
    <w:rsid w:val="00D114AB"/>
    <w:rsid w:val="00D121F3"/>
    <w:rsid w:val="00D34D7A"/>
    <w:rsid w:val="00D5282F"/>
    <w:rsid w:val="00D8085C"/>
    <w:rsid w:val="00D80B23"/>
    <w:rsid w:val="00D931B8"/>
    <w:rsid w:val="00DB330D"/>
    <w:rsid w:val="00DB7AA0"/>
    <w:rsid w:val="00DD2141"/>
    <w:rsid w:val="00DE30D2"/>
    <w:rsid w:val="00DE4AE1"/>
    <w:rsid w:val="00DE4DE5"/>
    <w:rsid w:val="00E0100C"/>
    <w:rsid w:val="00E02C92"/>
    <w:rsid w:val="00E10397"/>
    <w:rsid w:val="00E22DE6"/>
    <w:rsid w:val="00E235AB"/>
    <w:rsid w:val="00E30CF1"/>
    <w:rsid w:val="00E340C5"/>
    <w:rsid w:val="00E3670F"/>
    <w:rsid w:val="00E42793"/>
    <w:rsid w:val="00E452AC"/>
    <w:rsid w:val="00E523D9"/>
    <w:rsid w:val="00E5640C"/>
    <w:rsid w:val="00E611BF"/>
    <w:rsid w:val="00E96597"/>
    <w:rsid w:val="00EA1485"/>
    <w:rsid w:val="00EB718C"/>
    <w:rsid w:val="00EC3FAA"/>
    <w:rsid w:val="00EC5E6B"/>
    <w:rsid w:val="00EC68AE"/>
    <w:rsid w:val="00ED5BBD"/>
    <w:rsid w:val="00EE033F"/>
    <w:rsid w:val="00EF19C7"/>
    <w:rsid w:val="00EF3478"/>
    <w:rsid w:val="00F106BA"/>
    <w:rsid w:val="00F22AB3"/>
    <w:rsid w:val="00F22C9E"/>
    <w:rsid w:val="00F3710F"/>
    <w:rsid w:val="00F4163B"/>
    <w:rsid w:val="00F43387"/>
    <w:rsid w:val="00F572AC"/>
    <w:rsid w:val="00F66304"/>
    <w:rsid w:val="00F678AB"/>
    <w:rsid w:val="00F71246"/>
    <w:rsid w:val="00F7486E"/>
    <w:rsid w:val="00FA4F30"/>
    <w:rsid w:val="00FC6B59"/>
    <w:rsid w:val="00FE10FA"/>
    <w:rsid w:val="00FE57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0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9B"/>
    <w:rPr>
      <w:rFonts w:ascii="NeuzeitGroLig" w:hAnsi="NeuzeitGroLig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465FA"/>
    <w:pPr>
      <w:keepNext/>
      <w:keepLines/>
      <w:spacing w:before="240"/>
      <w:outlineLvl w:val="0"/>
    </w:pPr>
    <w:rPr>
      <w:rFonts w:ascii="NeuzeitGroConBla" w:eastAsiaTheme="majorEastAsia" w:hAnsi="NeuzeitGroConBla" w:cstheme="majorBidi"/>
      <w:color w:val="00924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098F"/>
    <w:pPr>
      <w:keepNext/>
      <w:keepLines/>
      <w:spacing w:before="40"/>
      <w:outlineLvl w:val="1"/>
    </w:pPr>
    <w:rPr>
      <w:rFonts w:ascii="NeuzeitGro" w:eastAsiaTheme="majorEastAsia" w:hAnsi="NeuzeitGro" w:cstheme="majorBidi"/>
      <w:b/>
      <w:color w:val="009242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2C8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11BF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9D5DD0"/>
    <w:rPr>
      <w:b/>
      <w:bCs/>
    </w:rPr>
  </w:style>
  <w:style w:type="paragraph" w:styleId="Topptekst">
    <w:name w:val="header"/>
    <w:basedOn w:val="Normal"/>
    <w:link w:val="TopptekstTegn"/>
    <w:uiPriority w:val="99"/>
    <w:semiHidden/>
    <w:unhideWhenUsed/>
    <w:rsid w:val="0009319E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9319E"/>
  </w:style>
  <w:style w:type="paragraph" w:styleId="Bunntekst">
    <w:name w:val="footer"/>
    <w:basedOn w:val="Normal"/>
    <w:link w:val="BunntekstTegn"/>
    <w:uiPriority w:val="99"/>
    <w:semiHidden/>
    <w:unhideWhenUsed/>
    <w:rsid w:val="0009319E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9319E"/>
  </w:style>
  <w:style w:type="paragraph" w:styleId="NormalWeb">
    <w:name w:val="Normal (Web)"/>
    <w:basedOn w:val="Normal"/>
    <w:uiPriority w:val="99"/>
    <w:unhideWhenUsed/>
    <w:rsid w:val="00397A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0B2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0B2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AB2A02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9644BE"/>
    <w:pPr>
      <w:contextualSpacing/>
    </w:pPr>
    <w:rPr>
      <w:rFonts w:ascii="NeuzeitGroConBla" w:eastAsiaTheme="majorEastAsia" w:hAnsi="NeuzeitGroConBl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644BE"/>
    <w:rPr>
      <w:rFonts w:ascii="NeuzeitGroConBla" w:eastAsiaTheme="majorEastAsia" w:hAnsi="NeuzeitGroConBla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465FA"/>
    <w:rPr>
      <w:rFonts w:ascii="NeuzeitGroConBla" w:eastAsiaTheme="majorEastAsia" w:hAnsi="NeuzeitGroConBla" w:cstheme="majorBidi"/>
      <w:color w:val="009242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02C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genmellomrom">
    <w:name w:val="No Spacing"/>
    <w:uiPriority w:val="1"/>
    <w:qFormat/>
    <w:rsid w:val="00202C80"/>
    <w:rPr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098F"/>
    <w:rPr>
      <w:rFonts w:ascii="NeuzeitGro" w:eastAsiaTheme="majorEastAsia" w:hAnsi="NeuzeitGro" w:cstheme="majorBidi"/>
      <w:b/>
      <w:color w:val="00924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9B"/>
    <w:rPr>
      <w:rFonts w:ascii="NeuzeitGroLig" w:hAnsi="NeuzeitGroLig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465FA"/>
    <w:pPr>
      <w:keepNext/>
      <w:keepLines/>
      <w:spacing w:before="240"/>
      <w:outlineLvl w:val="0"/>
    </w:pPr>
    <w:rPr>
      <w:rFonts w:ascii="NeuzeitGroConBla" w:eastAsiaTheme="majorEastAsia" w:hAnsi="NeuzeitGroConBla" w:cstheme="majorBidi"/>
      <w:color w:val="00924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098F"/>
    <w:pPr>
      <w:keepNext/>
      <w:keepLines/>
      <w:spacing w:before="40"/>
      <w:outlineLvl w:val="1"/>
    </w:pPr>
    <w:rPr>
      <w:rFonts w:ascii="NeuzeitGro" w:eastAsiaTheme="majorEastAsia" w:hAnsi="NeuzeitGro" w:cstheme="majorBidi"/>
      <w:b/>
      <w:color w:val="009242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2C8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11BF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9D5DD0"/>
    <w:rPr>
      <w:b/>
      <w:bCs/>
    </w:rPr>
  </w:style>
  <w:style w:type="paragraph" w:styleId="Topptekst">
    <w:name w:val="header"/>
    <w:basedOn w:val="Normal"/>
    <w:link w:val="TopptekstTegn"/>
    <w:uiPriority w:val="99"/>
    <w:semiHidden/>
    <w:unhideWhenUsed/>
    <w:rsid w:val="0009319E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9319E"/>
  </w:style>
  <w:style w:type="paragraph" w:styleId="Bunntekst">
    <w:name w:val="footer"/>
    <w:basedOn w:val="Normal"/>
    <w:link w:val="BunntekstTegn"/>
    <w:uiPriority w:val="99"/>
    <w:semiHidden/>
    <w:unhideWhenUsed/>
    <w:rsid w:val="0009319E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9319E"/>
  </w:style>
  <w:style w:type="paragraph" w:styleId="NormalWeb">
    <w:name w:val="Normal (Web)"/>
    <w:basedOn w:val="Normal"/>
    <w:uiPriority w:val="99"/>
    <w:unhideWhenUsed/>
    <w:rsid w:val="00397A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0B2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0B2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AB2A02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9644BE"/>
    <w:pPr>
      <w:contextualSpacing/>
    </w:pPr>
    <w:rPr>
      <w:rFonts w:ascii="NeuzeitGroConBla" w:eastAsiaTheme="majorEastAsia" w:hAnsi="NeuzeitGroConBl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644BE"/>
    <w:rPr>
      <w:rFonts w:ascii="NeuzeitGroConBla" w:eastAsiaTheme="majorEastAsia" w:hAnsi="NeuzeitGroConBla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465FA"/>
    <w:rPr>
      <w:rFonts w:ascii="NeuzeitGroConBla" w:eastAsiaTheme="majorEastAsia" w:hAnsi="NeuzeitGroConBla" w:cstheme="majorBidi"/>
      <w:color w:val="009242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02C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genmellomrom">
    <w:name w:val="No Spacing"/>
    <w:uiPriority w:val="1"/>
    <w:qFormat/>
    <w:rsid w:val="00202C80"/>
    <w:rPr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098F"/>
    <w:rPr>
      <w:rFonts w:ascii="NeuzeitGro" w:eastAsiaTheme="majorEastAsia" w:hAnsi="NeuzeitGro" w:cstheme="majorBidi"/>
      <w:b/>
      <w:color w:val="00924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hart" Target="charts/chart3.xml"/><Relationship Id="rId5" Type="http://schemas.openxmlformats.org/officeDocument/2006/relationships/styles" Target="styles.xml"/><Relationship Id="rId10" Type="http://schemas.openxmlformats.org/officeDocument/2006/relationships/chart" Target="charts/chart2.xml"/><Relationship Id="rId4" Type="http://schemas.openxmlformats.org/officeDocument/2006/relationships/numbering" Target="numbering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iogtno.sharepoint.com/sites/IOGT/Delte%20dokumenter/127%20-%20Region%20&#216;st/2018/Medlemsutvikling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iogtno.sharepoint.com/sites/IOGT/Delte%20dokumenter/127%20-%20Region%20&#216;st/2018/Medlemsutvikling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iogtno.sharepoint.com/sites/IOGT/Delte%20dokumenter/127%20-%20Region%20&#216;st/2018/Medlemsutvikling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NeuzeitGro" panose="00000500000000000000" pitchFamily="50" charset="0"/>
                <a:ea typeface="+mn-ea"/>
                <a:cs typeface="+mn-cs"/>
              </a:defRPr>
            </a:pPr>
            <a:r>
              <a:rPr lang="nb-NO">
                <a:latin typeface="NeuzeitGro" panose="00000500000000000000" pitchFamily="50" charset="0"/>
              </a:rPr>
              <a:t>Medlemsutvikling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[Medlemsutvikling.xls]Medlemsutvikling!$B$1</c:f>
              <c:strCache>
                <c:ptCount val="1"/>
                <c:pt idx="0">
                  <c:v>Registrerte medlemmer</c:v>
                </c:pt>
              </c:strCache>
            </c:strRef>
          </c:tx>
          <c:spPr>
            <a:ln w="28575" cap="rnd">
              <a:solidFill>
                <a:schemeClr val="accent6">
                  <a:lumMod val="40000"/>
                  <a:lumOff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NeuzeitGro" panose="00000500000000000000" pitchFamily="50" charset="0"/>
                    <a:ea typeface="+mn-ea"/>
                    <a:cs typeface="+mn-cs"/>
                  </a:defRPr>
                </a:pPr>
                <a:endParaRPr lang="nb-N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[Medlemsutvikling.xls]Medlemsutvikling!$A$2:$A$7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[Medlemsutvikling.xls]Medlemsutvikling!$B$2:$B$7</c:f>
              <c:numCache>
                <c:formatCode>General</c:formatCode>
                <c:ptCount val="6"/>
                <c:pt idx="0">
                  <c:v>720</c:v>
                </c:pt>
                <c:pt idx="1">
                  <c:v>726</c:v>
                </c:pt>
                <c:pt idx="2">
                  <c:v>644</c:v>
                </c:pt>
                <c:pt idx="3">
                  <c:v>619</c:v>
                </c:pt>
                <c:pt idx="4">
                  <c:v>505</c:v>
                </c:pt>
                <c:pt idx="5">
                  <c:v>525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BD6-494A-9E08-EB6787EEE26D}"/>
            </c:ext>
          </c:extLst>
        </c:ser>
        <c:ser>
          <c:idx val="1"/>
          <c:order val="1"/>
          <c:tx>
            <c:strRef>
              <c:f>[Medlemsutvikling.xls]Medlemsutvikling!$C$1</c:f>
              <c:strCache>
                <c:ptCount val="1"/>
                <c:pt idx="0">
                  <c:v>Betalende medlemmer</c:v>
                </c:pt>
              </c:strCache>
            </c:strRef>
          </c:tx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NeuzeitGro" panose="00000500000000000000" pitchFamily="50" charset="0"/>
                    <a:ea typeface="+mn-ea"/>
                    <a:cs typeface="+mn-cs"/>
                  </a:defRPr>
                </a:pPr>
                <a:endParaRPr lang="nb-NO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[Medlemsutvikling.xls]Medlemsutvikling!$A$2:$A$7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[Medlemsutvikling.xls]Medlemsutvikling!$C$2:$C$7</c:f>
              <c:numCache>
                <c:formatCode>General</c:formatCode>
                <c:ptCount val="6"/>
                <c:pt idx="0">
                  <c:v>593</c:v>
                </c:pt>
                <c:pt idx="1">
                  <c:v>610</c:v>
                </c:pt>
                <c:pt idx="2">
                  <c:v>535</c:v>
                </c:pt>
                <c:pt idx="3">
                  <c:v>511</c:v>
                </c:pt>
                <c:pt idx="4">
                  <c:v>464</c:v>
                </c:pt>
                <c:pt idx="5">
                  <c:v>463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BD6-494A-9E08-EB6787EEE2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964544"/>
        <c:axId val="113966080"/>
      </c:lineChart>
      <c:catAx>
        <c:axId val="11396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NeuzeitGro" panose="00000500000000000000" pitchFamily="50" charset="0"/>
                <a:ea typeface="+mn-ea"/>
                <a:cs typeface="+mn-cs"/>
              </a:defRPr>
            </a:pPr>
            <a:endParaRPr lang="nb-NO"/>
          </a:p>
        </c:txPr>
        <c:crossAx val="113966080"/>
        <c:crosses val="autoZero"/>
        <c:auto val="1"/>
        <c:lblAlgn val="ctr"/>
        <c:lblOffset val="100"/>
        <c:noMultiLvlLbl val="0"/>
      </c:catAx>
      <c:valAx>
        <c:axId val="113966080"/>
        <c:scaling>
          <c:orientation val="minMax"/>
          <c:min val="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NeuzeitGro" panose="00000500000000000000" pitchFamily="50" charset="0"/>
                <a:ea typeface="+mn-ea"/>
                <a:cs typeface="+mn-cs"/>
              </a:defRPr>
            </a:pPr>
            <a:endParaRPr lang="nb-NO"/>
          </a:p>
        </c:txPr>
        <c:crossAx val="113964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NeuzeitGro" panose="00000500000000000000" pitchFamily="50" charset="0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NeuzeitGro" panose="00000500000000000000" pitchFamily="50" charset="0"/>
                <a:ea typeface="+mn-ea"/>
                <a:cs typeface="+mn-cs"/>
              </a:defRPr>
            </a:pPr>
            <a:r>
              <a:rPr lang="nb-NO">
                <a:latin typeface="NeuzeitGro" panose="00000500000000000000" pitchFamily="50" charset="0"/>
              </a:rPr>
              <a:t>Medspillerutvikling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[Medlemsutvikling.xls]Medlemsutvikling!$D$1</c:f>
              <c:strCache>
                <c:ptCount val="1"/>
                <c:pt idx="0">
                  <c:v>Registrerte medspillere</c:v>
                </c:pt>
              </c:strCache>
            </c:strRef>
          </c:tx>
          <c:spPr>
            <a:ln w="28575" cap="rnd">
              <a:solidFill>
                <a:schemeClr val="accent5">
                  <a:lumMod val="40000"/>
                  <a:lumOff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NeuzeitGro" panose="00000500000000000000" pitchFamily="50" charset="0"/>
                    <a:ea typeface="+mn-ea"/>
                    <a:cs typeface="+mn-cs"/>
                  </a:defRPr>
                </a:pPr>
                <a:endParaRPr lang="nb-N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[Medlemsutvikling.xls]Medlemsutvikling!$A$2:$A$7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[Medlemsutvikling.xls]Medlemsutvikling!$D$2:$D$7</c:f>
              <c:numCache>
                <c:formatCode>General</c:formatCode>
                <c:ptCount val="6"/>
                <c:pt idx="0">
                  <c:v>284</c:v>
                </c:pt>
                <c:pt idx="1">
                  <c:v>245</c:v>
                </c:pt>
                <c:pt idx="2">
                  <c:v>136</c:v>
                </c:pt>
                <c:pt idx="3">
                  <c:v>129</c:v>
                </c:pt>
                <c:pt idx="4">
                  <c:v>117</c:v>
                </c:pt>
                <c:pt idx="5">
                  <c:v>101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305-47DF-AA1E-65978BC6E9E0}"/>
            </c:ext>
          </c:extLst>
        </c:ser>
        <c:ser>
          <c:idx val="1"/>
          <c:order val="1"/>
          <c:tx>
            <c:strRef>
              <c:f>[Medlemsutvikling.xls]Medlemsutvikling!$E$1</c:f>
              <c:strCache>
                <c:ptCount val="1"/>
                <c:pt idx="0">
                  <c:v>Betalende medspillere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NeuzeitGro" panose="00000500000000000000" pitchFamily="50" charset="0"/>
                    <a:ea typeface="+mn-ea"/>
                    <a:cs typeface="+mn-cs"/>
                  </a:defRPr>
                </a:pPr>
                <a:endParaRPr lang="nb-NO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[Medlemsutvikling.xls]Medlemsutvikling!$A$2:$A$7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[Medlemsutvikling.xls]Medlemsutvikling!$E$2:$E$7</c:f>
              <c:numCache>
                <c:formatCode>General</c:formatCode>
                <c:ptCount val="6"/>
                <c:pt idx="0">
                  <c:v>142</c:v>
                </c:pt>
                <c:pt idx="1">
                  <c:v>125</c:v>
                </c:pt>
                <c:pt idx="2">
                  <c:v>126</c:v>
                </c:pt>
                <c:pt idx="3">
                  <c:v>119</c:v>
                </c:pt>
                <c:pt idx="4">
                  <c:v>111</c:v>
                </c:pt>
                <c:pt idx="5">
                  <c:v>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305-47DF-AA1E-65978BC6E9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570176"/>
        <c:axId val="115571712"/>
      </c:lineChart>
      <c:catAx>
        <c:axId val="11557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NeuzeitGro" panose="00000500000000000000" pitchFamily="50" charset="0"/>
                <a:ea typeface="+mn-ea"/>
                <a:cs typeface="+mn-cs"/>
              </a:defRPr>
            </a:pPr>
            <a:endParaRPr lang="nb-NO"/>
          </a:p>
        </c:txPr>
        <c:crossAx val="115571712"/>
        <c:crosses val="autoZero"/>
        <c:auto val="1"/>
        <c:lblAlgn val="ctr"/>
        <c:lblOffset val="100"/>
        <c:noMultiLvlLbl val="0"/>
      </c:catAx>
      <c:valAx>
        <c:axId val="115571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NeuzeitGro" panose="00000500000000000000" pitchFamily="50" charset="0"/>
                <a:ea typeface="+mn-ea"/>
                <a:cs typeface="+mn-cs"/>
              </a:defRPr>
            </a:pPr>
            <a:endParaRPr lang="nb-NO"/>
          </a:p>
        </c:txPr>
        <c:crossAx val="115570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NeuzeitGro" panose="00000500000000000000" pitchFamily="50" charset="0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NeuzeitGro" panose="00000500000000000000" pitchFamily="50" charset="0"/>
                <a:ea typeface="+mn-ea"/>
                <a:cs typeface="+mn-cs"/>
              </a:defRPr>
            </a:pPr>
            <a:r>
              <a:rPr lang="nb-NO">
                <a:latin typeface="NeuzeitGro" panose="00000500000000000000" pitchFamily="50" charset="0"/>
              </a:rPr>
              <a:t>Verveutvikling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[Medlemsutvikling.xls]Medlemsutvikling!$F$1</c:f>
              <c:strCache>
                <c:ptCount val="1"/>
                <c:pt idx="0">
                  <c:v>Nye medlemmer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NeuzeitGro" panose="00000500000000000000" pitchFamily="50" charset="0"/>
                    <a:ea typeface="+mn-ea"/>
                    <a:cs typeface="+mn-cs"/>
                  </a:defRPr>
                </a:pPr>
                <a:endParaRPr lang="nb-N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[Medlemsutvikling.xls]Medlemsutvikling!$A$2:$A$7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[Medlemsutvikling.xls]Medlemsutvikling!$F$2:$F$7</c:f>
              <c:numCache>
                <c:formatCode>General</c:formatCode>
                <c:ptCount val="6"/>
                <c:pt idx="0">
                  <c:v>100</c:v>
                </c:pt>
                <c:pt idx="1">
                  <c:v>78</c:v>
                </c:pt>
                <c:pt idx="2">
                  <c:v>24</c:v>
                </c:pt>
                <c:pt idx="3">
                  <c:v>41</c:v>
                </c:pt>
                <c:pt idx="4">
                  <c:v>13</c:v>
                </c:pt>
                <c:pt idx="5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97E-42E2-9C64-0089DA57C19F}"/>
            </c:ext>
          </c:extLst>
        </c:ser>
        <c:ser>
          <c:idx val="1"/>
          <c:order val="1"/>
          <c:tx>
            <c:strRef>
              <c:f>[Medlemsutvikling.xls]Medlemsutvikling!$G$1</c:f>
              <c:strCache>
                <c:ptCount val="1"/>
                <c:pt idx="0">
                  <c:v>Nye medspillere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NeuzeitGro" panose="00000500000000000000" pitchFamily="50" charset="0"/>
                    <a:ea typeface="+mn-ea"/>
                    <a:cs typeface="+mn-cs"/>
                  </a:defRPr>
                </a:pPr>
                <a:endParaRPr lang="nb-N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[Medlemsutvikling.xls]Medlemsutvikling!$A$2:$A$7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[Medlemsutvikling.xls]Medlemsutvikling!$G$2:$G$7</c:f>
              <c:numCache>
                <c:formatCode>General</c:formatCode>
                <c:ptCount val="6"/>
                <c:pt idx="0">
                  <c:v>10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97E-42E2-9C64-0089DA57C1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594752"/>
        <c:axId val="115596288"/>
      </c:lineChart>
      <c:catAx>
        <c:axId val="11559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NeuzeitGro" panose="00000500000000000000" pitchFamily="50" charset="0"/>
                <a:ea typeface="+mn-ea"/>
                <a:cs typeface="+mn-cs"/>
              </a:defRPr>
            </a:pPr>
            <a:endParaRPr lang="nb-NO"/>
          </a:p>
        </c:txPr>
        <c:crossAx val="115596288"/>
        <c:crosses val="autoZero"/>
        <c:auto val="1"/>
        <c:lblAlgn val="ctr"/>
        <c:lblOffset val="100"/>
        <c:noMultiLvlLbl val="0"/>
      </c:catAx>
      <c:valAx>
        <c:axId val="115596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NeuzeitGro" panose="00000500000000000000" pitchFamily="50" charset="0"/>
                <a:ea typeface="+mn-ea"/>
                <a:cs typeface="+mn-cs"/>
              </a:defRPr>
            </a:pPr>
            <a:endParaRPr lang="nb-NO"/>
          </a:p>
        </c:txPr>
        <c:crossAx val="11559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NeuzeitGro" panose="00000500000000000000" pitchFamily="50" charset="0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968241AAB3EB42BACAB4D0D3DFDB29" ma:contentTypeVersion="8" ma:contentTypeDescription="Opprett et nytt dokument." ma:contentTypeScope="" ma:versionID="2d3f79475a8c6728e3a509c5c9462aa0">
  <xsd:schema xmlns:xsd="http://www.w3.org/2001/XMLSchema" xmlns:xs="http://www.w3.org/2001/XMLSchema" xmlns:p="http://schemas.microsoft.com/office/2006/metadata/properties" xmlns:ns2="9983194f-e30d-4694-bcf4-94bb16498c89" xmlns:ns3="6682cae5-b9f6-4f8b-8e3d-13f6a316eeeb" targetNamespace="http://schemas.microsoft.com/office/2006/metadata/properties" ma:root="true" ma:fieldsID="0d4d903e8ee94cd63739d9fbfd7f6c35" ns2:_="" ns3:_="">
    <xsd:import namespace="9983194f-e30d-4694-bcf4-94bb16498c89"/>
    <xsd:import namespace="6682cae5-b9f6-4f8b-8e3d-13f6a316e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3194f-e30d-4694-bcf4-94bb1649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cae5-b9f6-4f8b-8e3d-13f6a316e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96485-A794-43A1-B336-1C69EF56E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75D3D2-4638-42DA-B32B-449D6CAE0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E9957-9E90-4F55-99F2-64790782D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3194f-e30d-4694-bcf4-94bb16498c89"/>
    <ds:schemaRef ds:uri="6682cae5-b9f6-4f8b-8e3d-13f6a316e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E60EE5BA</Template>
  <TotalTime>1579</TotalTime>
  <Pages>1</Pages>
  <Words>1228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Mirjeta Emini</dc:creator>
  <cp:lastModifiedBy>Mari-Marthe Apenæs</cp:lastModifiedBy>
  <cp:revision>186</cp:revision>
  <cp:lastPrinted>2017-03-10T11:09:00Z</cp:lastPrinted>
  <dcterms:created xsi:type="dcterms:W3CDTF">2018-02-22T14:16:00Z</dcterms:created>
  <dcterms:modified xsi:type="dcterms:W3CDTF">2018-04-05T14:00:00Z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0x01010031968241AAB3EB42BACAB4D0D3DFDB29</vt:lpwstr>
  </property>
</Properties>
</file>